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关于公布</w:t>
      </w:r>
      <w:r>
        <w:rPr>
          <w:rFonts w:hint="eastAsia" w:ascii="仿宋" w:hAnsi="仿宋" w:eastAsia="仿宋"/>
          <w:b/>
          <w:sz w:val="28"/>
          <w:szCs w:val="28"/>
        </w:rPr>
        <w:t>201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b/>
          <w:sz w:val="28"/>
          <w:szCs w:val="28"/>
        </w:rPr>
        <w:t>年度教学研究业绩津贴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以及开展分数分配的通知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bookmarkStart w:id="0" w:name="_GoBack"/>
      <w:r>
        <w:rPr>
          <w:rFonts w:hint="eastAsia" w:ascii="仿宋" w:hAnsi="仿宋" w:eastAsia="仿宋"/>
          <w:sz w:val="24"/>
          <w:szCs w:val="24"/>
          <w:lang w:val="en-US" w:eastAsia="zh-CN"/>
        </w:rPr>
        <w:t>根据《绍兴文理学院元培学院教学研究业绩津贴计算办法》（绍学院元培〔2008〕82 号），教务处对2017年度的教学研究业绩津贴进行了统计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  <w:lang w:eastAsia="zh-CN"/>
        </w:rPr>
        <w:t>并</w:t>
      </w:r>
      <w:r>
        <w:rPr>
          <w:rFonts w:hint="eastAsia" w:ascii="仿宋" w:hAnsi="仿宋" w:eastAsia="仿宋"/>
          <w:sz w:val="24"/>
          <w:szCs w:val="24"/>
        </w:rPr>
        <w:t>报院长办公会议审议</w:t>
      </w:r>
      <w:r>
        <w:rPr>
          <w:rFonts w:hint="eastAsia" w:ascii="仿宋" w:hAnsi="仿宋" w:eastAsia="仿宋"/>
          <w:sz w:val="24"/>
          <w:szCs w:val="24"/>
          <w:lang w:eastAsia="zh-CN"/>
        </w:rPr>
        <w:t>通过</w:t>
      </w:r>
      <w:r>
        <w:rPr>
          <w:rFonts w:hint="eastAsia" w:ascii="仿宋" w:hAnsi="仿宋" w:eastAsia="仿宋"/>
          <w:sz w:val="24"/>
          <w:szCs w:val="24"/>
        </w:rPr>
        <w:t>，现将201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sz w:val="24"/>
          <w:szCs w:val="24"/>
        </w:rPr>
        <w:t>年度教学研究业绩津贴分</w:t>
      </w:r>
      <w:r>
        <w:rPr>
          <w:rFonts w:hint="eastAsia" w:ascii="仿宋" w:hAnsi="仿宋" w:eastAsia="仿宋"/>
          <w:sz w:val="24"/>
          <w:szCs w:val="24"/>
          <w:lang w:eastAsia="zh-CN"/>
        </w:rPr>
        <w:t>公布（具体见附件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此外，</w:t>
      </w:r>
      <w:r>
        <w:rPr>
          <w:rFonts w:hint="eastAsia" w:ascii="仿宋" w:hAnsi="仿宋" w:eastAsia="仿宋"/>
          <w:sz w:val="24"/>
          <w:szCs w:val="24"/>
        </w:rPr>
        <w:t>根据文件第九条规定：“凡多人参与的项目，其业绩分数分摊由项目主持人负责分配。或参照下述规定执行：一个主持人及一个完成人按6：4；一个主持人及二个完成人按5：3：2；一个主持人及三个完成人按4：3：2：1；一个主持人及四个完成人按4：2：2：1：1比例给予相应比例的业绩分数。”请项目关负责人</w:t>
      </w:r>
      <w:r>
        <w:rPr>
          <w:rFonts w:hint="eastAsia" w:ascii="仿宋" w:hAnsi="仿宋" w:eastAsia="仿宋"/>
          <w:sz w:val="24"/>
          <w:szCs w:val="24"/>
          <w:lang w:eastAsia="zh-CN"/>
        </w:rPr>
        <w:t>做好业绩分分配工作，相关分院</w:t>
      </w:r>
      <w:r>
        <w:rPr>
          <w:rFonts w:hint="eastAsia" w:ascii="仿宋" w:hAnsi="仿宋" w:eastAsia="仿宋"/>
          <w:sz w:val="24"/>
          <w:szCs w:val="24"/>
        </w:rPr>
        <w:t>在1月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25</w:t>
      </w:r>
      <w:r>
        <w:rPr>
          <w:rFonts w:hint="eastAsia" w:ascii="仿宋" w:hAnsi="仿宋" w:eastAsia="仿宋"/>
          <w:sz w:val="24"/>
          <w:szCs w:val="24"/>
        </w:rPr>
        <w:t>日前将业绩分分配表</w:t>
      </w:r>
      <w:r>
        <w:rPr>
          <w:rFonts w:hint="eastAsia" w:ascii="仿宋" w:hAnsi="仿宋" w:eastAsia="仿宋"/>
          <w:sz w:val="24"/>
          <w:szCs w:val="24"/>
          <w:lang w:eastAsia="zh-CN"/>
        </w:rPr>
        <w:t>纸质稿</w:t>
      </w:r>
      <w:r>
        <w:rPr>
          <w:rFonts w:hint="eastAsia" w:ascii="仿宋" w:hAnsi="仿宋" w:eastAsia="仿宋"/>
          <w:sz w:val="24"/>
          <w:szCs w:val="24"/>
        </w:rPr>
        <w:t>交教务处。</w:t>
      </w:r>
      <w:r>
        <w:rPr>
          <w:rFonts w:hint="eastAsia" w:ascii="仿宋" w:hAnsi="仿宋" w:eastAsia="仿宋"/>
          <w:sz w:val="24"/>
          <w:szCs w:val="24"/>
          <w:lang w:eastAsia="zh-CN"/>
        </w:rPr>
        <w:t>（具体见附件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  <w:lang w:eastAsia="zh-CN"/>
        </w:rPr>
        <w:t>），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联系人：马为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联系电话：758633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附件：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/>
          <w:sz w:val="24"/>
          <w:szCs w:val="24"/>
        </w:rPr>
        <w:t>201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sz w:val="24"/>
          <w:szCs w:val="24"/>
        </w:rPr>
        <w:t>年度教学研究业绩分汇总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2.绍兴文理学院元培学院教学研究业绩分数分配表</w:t>
      </w:r>
    </w:p>
    <w:p>
      <w:pPr>
        <w:spacing w:line="360" w:lineRule="auto"/>
        <w:ind w:firstLine="6960" w:firstLineChars="29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教务处</w:t>
      </w:r>
    </w:p>
    <w:p>
      <w:pPr>
        <w:spacing w:line="360" w:lineRule="auto"/>
        <w:ind w:firstLine="480" w:firstLineChars="200"/>
        <w:jc w:val="righ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201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8</w:t>
      </w:r>
      <w:r>
        <w:rPr>
          <w:rFonts w:ascii="仿宋" w:hAnsi="仿宋" w:eastAsia="仿宋"/>
          <w:sz w:val="24"/>
          <w:szCs w:val="24"/>
        </w:rPr>
        <w:t>年1月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23</w:t>
      </w:r>
      <w:r>
        <w:rPr>
          <w:rFonts w:ascii="仿宋" w:hAnsi="仿宋" w:eastAsia="仿宋"/>
          <w:sz w:val="24"/>
          <w:szCs w:val="24"/>
        </w:rPr>
        <w:t>日</w:t>
      </w:r>
    </w:p>
    <w:bookmarkEnd w:id="0"/>
    <w:p>
      <w:pPr>
        <w:rPr>
          <w:rFonts w:hint="eastAsia" w:ascii="仿宋" w:hAnsi="仿宋" w:eastAsia="仿宋"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00908"/>
    <w:rsid w:val="1EFB18C3"/>
    <w:rsid w:val="40CF467B"/>
    <w:rsid w:val="47F00908"/>
    <w:rsid w:val="75605572"/>
    <w:rsid w:val="77F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2018-01-23T00:25:00Z</dcterms:created>
  <dc:creator>悠然一笑</dc:creator>
  <cp:lastModifiedBy>悠然一笑</cp:lastModifiedBy>
  <dcterms:modified xsi:type="dcterms:W3CDTF">2018-01-23T05:46:43Z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