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00" w:lineRule="exact"/>
        <w:ind w:left="0" w:leftChars="0" w:right="0" w:rightChars="0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关于对201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年</w:t>
      </w:r>
      <w:r>
        <w:rPr>
          <w:rFonts w:hint="eastAsia"/>
          <w:sz w:val="24"/>
          <w:szCs w:val="24"/>
          <w:lang w:eastAsia="zh-CN"/>
        </w:rPr>
        <w:t>立项的市级</w:t>
      </w:r>
      <w:r>
        <w:rPr>
          <w:sz w:val="24"/>
          <w:szCs w:val="24"/>
        </w:rPr>
        <w:t>教改</w:t>
      </w:r>
      <w:r>
        <w:rPr>
          <w:rFonts w:hint="eastAsia"/>
          <w:sz w:val="24"/>
          <w:szCs w:val="24"/>
          <w:lang w:eastAsia="zh-CN"/>
        </w:rPr>
        <w:t>、课改</w:t>
      </w:r>
      <w:r>
        <w:rPr>
          <w:sz w:val="24"/>
          <w:szCs w:val="24"/>
        </w:rPr>
        <w:t>项目进行</w:t>
      </w:r>
      <w:r>
        <w:rPr>
          <w:rFonts w:hint="eastAsia"/>
          <w:sz w:val="24"/>
          <w:szCs w:val="24"/>
          <w:lang w:eastAsia="zh-CN"/>
        </w:rPr>
        <w:t>验收</w:t>
      </w:r>
      <w:r>
        <w:rPr>
          <w:sz w:val="24"/>
          <w:szCs w:val="24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各系（部）、相关项目组：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根据相关工作安排，现决定对我院201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年立项的</w:t>
      </w:r>
      <w:r>
        <w:rPr>
          <w:rFonts w:hint="eastAsia"/>
          <w:lang w:eastAsia="zh-CN"/>
        </w:rPr>
        <w:t>市级教改、课改</w:t>
      </w:r>
      <w:r>
        <w:rPr>
          <w:rFonts w:hint="eastAsia"/>
        </w:rPr>
        <w:t>项目（具体名单见</w:t>
      </w:r>
      <w:r>
        <w:rPr>
          <w:rFonts w:hint="eastAsia"/>
          <w:lang w:eastAsia="zh-CN"/>
        </w:rPr>
        <w:t>附表</w:t>
      </w:r>
      <w:r>
        <w:rPr>
          <w:rFonts w:hint="eastAsia"/>
        </w:rPr>
        <w:t>）进行</w:t>
      </w:r>
      <w:r>
        <w:rPr>
          <w:rFonts w:hint="eastAsia"/>
          <w:lang w:eastAsia="zh-CN"/>
        </w:rPr>
        <w:t>验收</w:t>
      </w:r>
      <w:r>
        <w:rPr>
          <w:rFonts w:hint="eastAsia"/>
        </w:rPr>
        <w:t>。有关情况通知如下：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1.</w:t>
      </w:r>
      <w:r>
        <w:rPr>
          <w:rFonts w:hint="eastAsia"/>
          <w:lang w:eastAsia="zh-CN"/>
        </w:rPr>
        <w:t>验收</w:t>
      </w:r>
      <w:r>
        <w:rPr>
          <w:rFonts w:hint="eastAsia"/>
        </w:rPr>
        <w:t>内容：各课题组对照</w:t>
      </w:r>
      <w:r>
        <w:rPr>
          <w:rFonts w:hint="eastAsia"/>
          <w:lang w:eastAsia="zh-CN"/>
        </w:rPr>
        <w:t>申报时的申报书</w:t>
      </w:r>
      <w:r>
        <w:rPr>
          <w:rFonts w:hint="eastAsia"/>
        </w:rPr>
        <w:t>，</w:t>
      </w:r>
      <w:r>
        <w:rPr>
          <w:rFonts w:hint="eastAsia"/>
          <w:lang w:eastAsia="zh-CN"/>
        </w:rPr>
        <w:t>市教改项目</w:t>
      </w:r>
      <w:r>
        <w:rPr>
          <w:rFonts w:hint="eastAsia"/>
        </w:rPr>
        <w:t>填写《绍兴市高等教育教学改革课题</w:t>
      </w:r>
      <w:r>
        <w:rPr>
          <w:rFonts w:hint="eastAsia"/>
          <w:lang w:eastAsia="zh-CN"/>
        </w:rPr>
        <w:t>结题报告</w:t>
      </w:r>
      <w:r>
        <w:rPr>
          <w:rFonts w:hint="eastAsia"/>
        </w:rPr>
        <w:t>》</w:t>
      </w:r>
      <w:r>
        <w:rPr>
          <w:rFonts w:hint="eastAsia"/>
          <w:lang w:eastAsia="zh-CN"/>
        </w:rPr>
        <w:t>，市课改项目填写《绍兴文理学院元培学院课堂教学改革项目实施总结报告》</w:t>
      </w:r>
      <w:r>
        <w:rPr>
          <w:rFonts w:hint="eastAsia"/>
        </w:rPr>
        <w:t>（见附件）</w:t>
      </w:r>
      <w:r>
        <w:rPr>
          <w:rFonts w:hint="eastAsia"/>
          <w:lang w:eastAsia="zh-CN"/>
        </w:rPr>
        <w:t>，市教改项目还需按照</w:t>
      </w:r>
      <w:r>
        <w:rPr>
          <w:rFonts w:hint="eastAsia"/>
        </w:rPr>
        <w:t>市级教改课题所要求的研究报告的内容与结构</w:t>
      </w:r>
      <w:r>
        <w:rPr>
          <w:rFonts w:hint="eastAsia"/>
          <w:lang w:eastAsia="zh-CN"/>
        </w:rPr>
        <w:t>书写研究报告，</w:t>
      </w:r>
      <w:r>
        <w:rPr>
          <w:rFonts w:hint="eastAsia"/>
        </w:rPr>
        <w:t>详细说明课题的计划完成情况、比较突出的成果及经费使用情况等。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/>
        <w:textAlignment w:val="auto"/>
        <w:rPr>
          <w:rFonts w:hint="eastAsia"/>
        </w:rPr>
      </w:pPr>
      <w:r>
        <w:rPr>
          <w:rFonts w:hint="eastAsia"/>
        </w:rPr>
        <w:t>　　2.材料</w:t>
      </w:r>
      <w:r>
        <w:rPr>
          <w:rFonts w:hint="eastAsia"/>
          <w:lang w:eastAsia="zh-CN"/>
        </w:rPr>
        <w:t>提交</w:t>
      </w:r>
      <w:r>
        <w:rPr>
          <w:rFonts w:hint="eastAsia"/>
        </w:rPr>
        <w:t>时间及要求：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日之前将</w:t>
      </w:r>
      <w:r>
        <w:rPr>
          <w:rFonts w:hint="eastAsia"/>
          <w:lang w:eastAsia="zh-CN"/>
        </w:rPr>
        <w:t>所有验收材料及系部</w:t>
      </w:r>
      <w:r>
        <w:rPr>
          <w:rFonts w:hint="eastAsia"/>
        </w:rPr>
        <w:t>《</w:t>
      </w:r>
      <w:r>
        <w:rPr>
          <w:rFonts w:hint="eastAsia"/>
          <w:lang w:eastAsia="zh-CN"/>
        </w:rPr>
        <w:t>市级教改、课改</w:t>
      </w:r>
      <w:r>
        <w:rPr>
          <w:rFonts w:hint="eastAsia"/>
        </w:rPr>
        <w:t>项目</w:t>
      </w:r>
      <w:r>
        <w:rPr>
          <w:rFonts w:hint="eastAsia"/>
          <w:lang w:eastAsia="zh-CN"/>
        </w:rPr>
        <w:t>验收</w:t>
      </w:r>
      <w:r>
        <w:rPr>
          <w:rFonts w:hint="eastAsia"/>
        </w:rPr>
        <w:t>情况汇总表》（一式1份）</w:t>
      </w:r>
      <w:r>
        <w:rPr>
          <w:rFonts w:hint="eastAsia"/>
          <w:b/>
          <w:bCs/>
        </w:rPr>
        <w:t>以系为单位</w:t>
      </w:r>
      <w:r>
        <w:rPr>
          <w:rFonts w:hint="eastAsia"/>
        </w:rPr>
        <w:t>交至教务处</w:t>
      </w:r>
      <w:r>
        <w:rPr>
          <w:rFonts w:hint="eastAsia"/>
          <w:lang w:eastAsia="zh-CN"/>
        </w:rPr>
        <w:t>刘祯文老师</w:t>
      </w:r>
      <w:r>
        <w:rPr>
          <w:rFonts w:hint="eastAsia"/>
        </w:rPr>
        <w:t>（图书馆705），电子稿同时发送至844783911@qq.com。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/>
        <w:textAlignment w:val="auto"/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 w:firstLine="420"/>
        <w:textAlignment w:val="auto"/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《绍兴市高等教育教学改革课题</w:t>
      </w:r>
      <w:r>
        <w:rPr>
          <w:rFonts w:hint="eastAsia"/>
          <w:lang w:eastAsia="zh-CN"/>
        </w:rPr>
        <w:t>结题报告</w:t>
      </w:r>
      <w:r>
        <w:rPr>
          <w:rFonts w:hint="eastAsia"/>
        </w:rPr>
        <w:t xml:space="preserve">》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 w:firstLine="42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     2. </w:t>
      </w:r>
      <w:r>
        <w:rPr>
          <w:rFonts w:hint="eastAsia"/>
        </w:rPr>
        <w:t xml:space="preserve">市级教改课题所要求的研究报告的内容与结构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 w:firstLine="42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      3.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绍兴文理学院元培学院课堂教学改革项目实施总结报告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 w:firstLine="42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     4. </w:t>
      </w:r>
      <w:r>
        <w:rPr>
          <w:rFonts w:hint="eastAsia"/>
          <w:lang w:eastAsia="zh-CN"/>
        </w:rPr>
        <w:t>市级教改、课改</w:t>
      </w:r>
      <w:r>
        <w:rPr>
          <w:rFonts w:hint="eastAsia"/>
        </w:rPr>
        <w:t>项目</w:t>
      </w:r>
      <w:r>
        <w:rPr>
          <w:rFonts w:hint="eastAsia"/>
          <w:lang w:eastAsia="zh-CN"/>
        </w:rPr>
        <w:t>验收</w:t>
      </w:r>
      <w:r>
        <w:rPr>
          <w:rFonts w:hint="eastAsia"/>
        </w:rPr>
        <w:t>情况汇总表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 w:firstLine="42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5. 项目延期验收申请表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300" w:lineRule="exact"/>
        <w:ind w:left="0" w:leftChars="0" w:right="0" w:rightChars="0" w:firstLine="420"/>
        <w:textAlignment w:val="auto"/>
        <w:rPr>
          <w:rFonts w:hint="eastAsia"/>
          <w:lang w:eastAsia="zh-CN"/>
        </w:rPr>
      </w:pPr>
    </w:p>
    <w:p>
      <w:pPr>
        <w:ind w:firstLine="420"/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附表：201</w:t>
      </w:r>
      <w:r>
        <w:rPr>
          <w:rFonts w:hint="eastAsia"/>
          <w:b/>
          <w:bCs/>
          <w:lang w:val="en-US" w:eastAsia="zh-CN"/>
        </w:rPr>
        <w:t>4</w:t>
      </w:r>
      <w:r>
        <w:rPr>
          <w:rFonts w:hint="eastAsia"/>
          <w:b/>
          <w:bCs/>
          <w:lang w:eastAsia="zh-CN"/>
        </w:rPr>
        <w:t>年度市级教改、课改项目立项名单</w:t>
      </w:r>
    </w:p>
    <w:tbl>
      <w:tblPr>
        <w:tblStyle w:val="4"/>
        <w:tblW w:w="9014" w:type="dxa"/>
        <w:tblCellSpacing w:w="0" w:type="dxa"/>
        <w:tblInd w:w="-31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"/>
        <w:gridCol w:w="1077"/>
        <w:gridCol w:w="1732"/>
        <w:gridCol w:w="570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tblCellSpacing w:w="0" w:type="dxa"/>
        </w:trPr>
        <w:tc>
          <w:tcPr>
            <w:tcW w:w="9014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市教改项目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07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主持人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所在部门</w:t>
            </w:r>
          </w:p>
        </w:tc>
        <w:tc>
          <w:tcPr>
            <w:tcW w:w="57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b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张才前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服装与艺术设计系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适应地方产业发展的纺织创意设计人才实践应用能力培养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陈金东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经济管理系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独立学院法学专业“内外兼修”双层次实践教学体系的构建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杜艳丽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服装与艺术设计系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增强环境设计专业教学有效性的路径探究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陈跃男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信息工程系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基于心理资本开发的大学生心理健康教育课程建设研究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陈永莉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教务处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“师资共享”环境下独立学院教师教学工作量计算模型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的研究与构建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王鉴莺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外国语系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“立足地方、工学结合”视角下独立学院口译课程体系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改革研究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</w:trPr>
        <w:tc>
          <w:tcPr>
            <w:tcW w:w="9014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市课改项目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何金梅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人文系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《文学概论》“探究—体验”式课堂教学改革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劳越明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服装与艺术设计系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基于创新能力培养的服装结构课堂教学优化研究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吕庆梅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信息工程系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基于CDIO的项目化课程教学模式改革——以《通讯原理》为例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王萍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经济管理系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债权法课堂教学改革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吴彩霞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外国语系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基于自主—合作学习模式的《英语语音》课堂教学改革与实践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孙小红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医药与健康系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以职业技能培养为主线的《药用植物学和生药学》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兴趣课堂的构建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黄关华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经济管理系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基于模拟证券投资活动为主线的《证券投资学》“自主-合作”课堂教学模式改革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刘昉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外国语系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从文本到实践——“英美文学”自主-合作教改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陈金东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经济管理系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“自主—合作学习”课程教学模式在民法Ⅱ教学中的实践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閤晓林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经济管理系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基于专业细分的《财务管理》差别化课堂教学模式改革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张伟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经济管理系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Seminar教学模式在基础会计教学的应用探索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50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1077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潘敏</w:t>
            </w:r>
          </w:p>
        </w:tc>
        <w:tc>
          <w:tcPr>
            <w:tcW w:w="173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经济管理系</w:t>
            </w:r>
          </w:p>
        </w:tc>
        <w:tc>
          <w:tcPr>
            <w:tcW w:w="5700" w:type="dxa"/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跨专业背景下的《人力资源管理》分层次课程教学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改革研究</w:t>
            </w:r>
          </w:p>
        </w:tc>
      </w:tr>
    </w:tbl>
    <w:p>
      <w:pPr>
        <w:jc w:val="right"/>
        <w:rPr>
          <w:rFonts w:hint="eastAsia"/>
        </w:rPr>
      </w:pPr>
      <w:r>
        <w:rPr>
          <w:rFonts w:hint="eastAsia"/>
        </w:rPr>
        <w:t>教务处</w:t>
      </w:r>
    </w:p>
    <w:p>
      <w:pPr>
        <w:jc w:val="right"/>
      </w:pPr>
      <w:r>
        <w:rPr>
          <w:rFonts w:hint="eastAsia"/>
        </w:rPr>
        <w:t>2016年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14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6141E7"/>
    <w:rsid w:val="03663421"/>
    <w:rsid w:val="110451B3"/>
    <w:rsid w:val="16AE2FC8"/>
    <w:rsid w:val="18EB3B1F"/>
    <w:rsid w:val="1F221171"/>
    <w:rsid w:val="221F2F12"/>
    <w:rsid w:val="22894378"/>
    <w:rsid w:val="238A23F6"/>
    <w:rsid w:val="491F4B5D"/>
    <w:rsid w:val="496141E7"/>
    <w:rsid w:val="4D2735E6"/>
    <w:rsid w:val="52F134ED"/>
    <w:rsid w:val="542B0993"/>
    <w:rsid w:val="554D76F6"/>
    <w:rsid w:val="5EE83B0D"/>
    <w:rsid w:val="6645304E"/>
    <w:rsid w:val="6B270A0D"/>
    <w:rsid w:val="6D5142A2"/>
    <w:rsid w:val="711C4BB0"/>
    <w:rsid w:val="735D039D"/>
    <w:rsid w:val="769E684C"/>
    <w:rsid w:val="78635490"/>
    <w:rsid w:val="7D063F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2016-12-02T01:20:00Z</dcterms:created>
  <dc:creator>Administrator</dc:creator>
  <cp:lastModifiedBy>Administrator</cp:lastModifiedBy>
  <dcterms:modified xsi:type="dcterms:W3CDTF">2016-12-15T02:11:13Z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