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szCs w:val="24"/>
          <w:lang w:eastAsia="zh-CN"/>
        </w:rPr>
        <w:t>附表：</w:t>
      </w:r>
      <w:r>
        <w:rPr>
          <w:rFonts w:hint="eastAsia"/>
          <w:sz w:val="24"/>
        </w:rPr>
        <w:t>第</w:t>
      </w:r>
      <w:r>
        <w:rPr>
          <w:rFonts w:hint="eastAsia"/>
          <w:sz w:val="24"/>
          <w:lang w:eastAsia="zh-CN"/>
        </w:rPr>
        <w:t>九</w:t>
      </w:r>
      <w:r>
        <w:rPr>
          <w:rFonts w:hint="eastAsia"/>
          <w:sz w:val="24"/>
        </w:rPr>
        <w:t>批</w:t>
      </w:r>
      <w:r>
        <w:rPr>
          <w:rFonts w:hint="eastAsia"/>
          <w:sz w:val="24"/>
          <w:lang w:eastAsia="zh-CN"/>
        </w:rPr>
        <w:t>及第八批延期院级重</w:t>
      </w:r>
      <w:r>
        <w:rPr>
          <w:rFonts w:hint="eastAsia"/>
          <w:sz w:val="24"/>
        </w:rPr>
        <w:t>点建设课程一览表</w:t>
      </w:r>
    </w:p>
    <w:p>
      <w:pPr>
        <w:spacing w:line="360" w:lineRule="auto"/>
        <w:rPr>
          <w:rFonts w:hint="eastAsia"/>
          <w:sz w:val="24"/>
        </w:rPr>
      </w:pPr>
    </w:p>
    <w:tbl>
      <w:tblPr>
        <w:tblStyle w:val="3"/>
        <w:tblW w:w="842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3"/>
        <w:gridCol w:w="2300"/>
        <w:gridCol w:w="1575"/>
        <w:gridCol w:w="2085"/>
        <w:gridCol w:w="17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  <w:t>序号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  <w:t>课程名称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  <w:t>负责人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  <w:t>所在系部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工程估价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张英宝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建筑工程系</w:t>
            </w:r>
          </w:p>
        </w:tc>
        <w:tc>
          <w:tcPr>
            <w:tcW w:w="17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第九批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广告设计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孙华强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服装与艺术设计系</w:t>
            </w:r>
          </w:p>
        </w:tc>
        <w:tc>
          <w:tcPr>
            <w:tcW w:w="17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物流学概论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朱彩虹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经济管理系</w:t>
            </w:r>
          </w:p>
        </w:tc>
        <w:tc>
          <w:tcPr>
            <w:tcW w:w="17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网络信息安全基础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齐鸣鸣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信息工程系</w:t>
            </w:r>
          </w:p>
        </w:tc>
        <w:tc>
          <w:tcPr>
            <w:tcW w:w="17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形势与政策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刘清伟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马克思主义教研部</w:t>
            </w:r>
          </w:p>
        </w:tc>
        <w:tc>
          <w:tcPr>
            <w:tcW w:w="17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线性代数与概率论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刘伟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数学教研部</w:t>
            </w:r>
          </w:p>
        </w:tc>
        <w:tc>
          <w:tcPr>
            <w:tcW w:w="17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英国文学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刘昉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外国语系</w:t>
            </w:r>
          </w:p>
        </w:tc>
        <w:tc>
          <w:tcPr>
            <w:tcW w:w="17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仓储与配送管理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叶冠宇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经济管理系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第八批</w:t>
            </w:r>
          </w:p>
        </w:tc>
      </w:tr>
    </w:tbl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86079"/>
    <w:rsid w:val="082301D5"/>
    <w:rsid w:val="2C3A5875"/>
    <w:rsid w:val="2FB86079"/>
    <w:rsid w:val="49FA4090"/>
    <w:rsid w:val="54D346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2017-05-04T00:35:00Z</dcterms:created>
  <dc:creator>Administrator</dc:creator>
  <cp:lastModifiedBy>Administrator</cp:lastModifiedBy>
  <dcterms:modified xsi:type="dcterms:W3CDTF">2017-05-16T07:27:18Z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