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8" w:lineRule="auto"/>
        <w:jc w:val="center"/>
        <w:rPr>
          <w:b/>
          <w:bCs/>
          <w:color w:val="000000"/>
          <w:sz w:val="36"/>
          <w:szCs w:val="36"/>
        </w:rPr>
      </w:pPr>
      <w:r>
        <w:rPr>
          <w:rFonts w:hAnsi="宋体"/>
          <w:b/>
          <w:bCs/>
          <w:color w:val="000000"/>
          <w:sz w:val="36"/>
          <w:szCs w:val="36"/>
        </w:rPr>
        <w:t>绍兴文理学院元培学院实践性教学环节管理规定（修订）</w:t>
      </w:r>
    </w:p>
    <w:p>
      <w:pPr>
        <w:spacing w:line="348" w:lineRule="auto"/>
        <w:jc w:val="center"/>
        <w:rPr>
          <w:bCs/>
          <w:color w:val="000000"/>
          <w:szCs w:val="21"/>
        </w:rPr>
      </w:pPr>
      <w:r>
        <w:rPr>
          <w:rFonts w:hAnsi="宋体"/>
          <w:bCs/>
          <w:color w:val="000000"/>
          <w:szCs w:val="21"/>
        </w:rPr>
        <w:t>绍学院元培〔</w:t>
      </w:r>
      <w:r>
        <w:rPr>
          <w:bCs/>
          <w:color w:val="000000"/>
          <w:szCs w:val="21"/>
        </w:rPr>
        <w:t>2004</w:t>
      </w:r>
      <w:r>
        <w:rPr>
          <w:rFonts w:hAnsi="宋体"/>
          <w:bCs/>
          <w:color w:val="000000"/>
          <w:szCs w:val="21"/>
        </w:rPr>
        <w:t>〕</w:t>
      </w:r>
      <w:r>
        <w:rPr>
          <w:bCs/>
          <w:color w:val="000000"/>
          <w:szCs w:val="21"/>
        </w:rPr>
        <w:t>36</w:t>
      </w:r>
      <w:r>
        <w:rPr>
          <w:rFonts w:hAnsi="宋体"/>
          <w:bCs/>
          <w:color w:val="000000"/>
          <w:szCs w:val="21"/>
        </w:rPr>
        <w:t>号</w:t>
      </w:r>
    </w:p>
    <w:p>
      <w:pPr>
        <w:spacing w:line="348" w:lineRule="auto"/>
        <w:rPr>
          <w:bCs/>
          <w:color w:val="000000"/>
          <w:szCs w:val="21"/>
        </w:rPr>
      </w:pPr>
    </w:p>
    <w:p>
      <w:pPr>
        <w:spacing w:line="348" w:lineRule="auto"/>
        <w:ind w:firstLine="420" w:firstLineChars="200"/>
        <w:rPr>
          <w:color w:val="000000"/>
          <w:szCs w:val="21"/>
        </w:rPr>
      </w:pPr>
      <w:r>
        <w:rPr>
          <w:rFonts w:hAnsi="宋体"/>
          <w:color w:val="000000"/>
          <w:szCs w:val="21"/>
        </w:rPr>
        <w:t>加强实践性教学环节，是培养学生具有较强的创新能力、思考能力和实际动手能力的根本保证，也是教学质量的重要体现。根据学院的具体实际，特制定此规定（修订）。</w:t>
      </w:r>
    </w:p>
    <w:p>
      <w:pPr>
        <w:spacing w:line="348" w:lineRule="auto"/>
        <w:ind w:firstLine="420" w:firstLineChars="200"/>
        <w:rPr>
          <w:color w:val="000000"/>
          <w:szCs w:val="21"/>
        </w:rPr>
      </w:pPr>
      <w:r>
        <w:rPr>
          <w:rFonts w:hAnsi="宋体"/>
          <w:color w:val="000000"/>
          <w:szCs w:val="21"/>
        </w:rPr>
        <w:t>一、实践性教学环节的内容和要求</w:t>
      </w:r>
    </w:p>
    <w:p>
      <w:pPr>
        <w:spacing w:line="348" w:lineRule="auto"/>
        <w:ind w:firstLine="420" w:firstLineChars="200"/>
        <w:rPr>
          <w:color w:val="000000"/>
          <w:szCs w:val="21"/>
        </w:rPr>
      </w:pPr>
      <w:r>
        <w:rPr>
          <w:color w:val="000000"/>
          <w:szCs w:val="21"/>
        </w:rPr>
        <w:t>1</w:t>
      </w:r>
      <w:r>
        <w:rPr>
          <w:rFonts w:hint="eastAsia" w:hAnsi="宋体"/>
          <w:color w:val="000000"/>
          <w:szCs w:val="21"/>
        </w:rPr>
        <w:t>．</w:t>
      </w:r>
      <w:r>
        <w:rPr>
          <w:rFonts w:hAnsi="宋体"/>
          <w:color w:val="000000"/>
          <w:szCs w:val="21"/>
        </w:rPr>
        <w:t>社会实践。社会实践是学生认识社会、了解社会，增强感性认识，提高学习动力的一种学习方式。一般分散在假期进行。由学工部组织或学生根据自身条件自主安排。要求写出实践报告或实践总结。</w:t>
      </w:r>
    </w:p>
    <w:p>
      <w:pPr>
        <w:spacing w:line="348" w:lineRule="auto"/>
        <w:ind w:firstLine="420" w:firstLineChars="200"/>
        <w:rPr>
          <w:color w:val="000000"/>
          <w:szCs w:val="21"/>
        </w:rPr>
      </w:pPr>
      <w:r>
        <w:rPr>
          <w:color w:val="000000"/>
          <w:szCs w:val="21"/>
        </w:rPr>
        <w:t>2</w:t>
      </w:r>
      <w:r>
        <w:rPr>
          <w:rFonts w:hint="eastAsia" w:hAnsi="宋体"/>
          <w:color w:val="000000"/>
          <w:szCs w:val="21"/>
        </w:rPr>
        <w:t>．</w:t>
      </w:r>
      <w:r>
        <w:rPr>
          <w:rFonts w:hAnsi="宋体"/>
          <w:color w:val="000000"/>
          <w:szCs w:val="21"/>
        </w:rPr>
        <w:t>课程实验。课程实验是该课程课堂教学的重要组成部分，是增强学生感性认识，贯彻理论联系实际原则，培养学生动手能力和应用能力的主要环节。在教学计划中以</w:t>
      </w:r>
      <w:r>
        <w:rPr>
          <w:color w:val="000000"/>
          <w:szCs w:val="21"/>
        </w:rPr>
        <w:t>“a+b”</w:t>
      </w:r>
      <w:r>
        <w:rPr>
          <w:rFonts w:hAnsi="宋体"/>
          <w:color w:val="000000"/>
          <w:szCs w:val="21"/>
        </w:rPr>
        <w:t>形式明确，一般不停课。单独考核，计入课程成绩。</w:t>
      </w:r>
    </w:p>
    <w:p>
      <w:pPr>
        <w:spacing w:line="348" w:lineRule="auto"/>
        <w:ind w:firstLine="420" w:firstLineChars="200"/>
        <w:rPr>
          <w:color w:val="000000"/>
          <w:szCs w:val="21"/>
        </w:rPr>
      </w:pPr>
      <w:r>
        <w:rPr>
          <w:color w:val="000000"/>
          <w:szCs w:val="21"/>
        </w:rPr>
        <w:t>3</w:t>
      </w:r>
      <w:r>
        <w:rPr>
          <w:rFonts w:hint="eastAsia" w:hAnsi="宋体"/>
          <w:color w:val="000000"/>
          <w:szCs w:val="21"/>
        </w:rPr>
        <w:t>．</w:t>
      </w:r>
      <w:r>
        <w:rPr>
          <w:rFonts w:hAnsi="宋体"/>
          <w:color w:val="000000"/>
          <w:szCs w:val="21"/>
        </w:rPr>
        <w:t>课程实习（设计）。课程实习（设计）是专业及该课程课堂教学的重要组成部分。其内容一般是对所学课程中的某个或综合方面的理论或技术等问题，进行实习（或设计），是学生加深对课程内容学习，培养学生动手能力、应用能力和创新能力的主要环节。在教学计划中，单独学分，一般停课。要求学生写出实习（设计）总结，递交实习（设计）作品。</w:t>
      </w:r>
    </w:p>
    <w:p>
      <w:pPr>
        <w:spacing w:line="348" w:lineRule="auto"/>
        <w:ind w:firstLine="420" w:firstLineChars="200"/>
        <w:rPr>
          <w:color w:val="000000"/>
          <w:szCs w:val="21"/>
        </w:rPr>
      </w:pPr>
      <w:r>
        <w:rPr>
          <w:color w:val="000000"/>
          <w:szCs w:val="21"/>
        </w:rPr>
        <w:t>4</w:t>
      </w:r>
      <w:r>
        <w:rPr>
          <w:rFonts w:hint="eastAsia" w:hAnsi="宋体"/>
          <w:color w:val="000000"/>
          <w:szCs w:val="21"/>
        </w:rPr>
        <w:t>．</w:t>
      </w:r>
      <w:r>
        <w:rPr>
          <w:rFonts w:hAnsi="宋体"/>
          <w:color w:val="000000"/>
          <w:szCs w:val="21"/>
        </w:rPr>
        <w:t>职业技能培训。职业技能培训是实现学生实践应用能力与社会职业岗位对接的重要实践教学环节。在教学计划中以任选课的形式组织教学。学院鼓励学生参加相应的社会职业资格认证考试。</w:t>
      </w:r>
    </w:p>
    <w:p>
      <w:pPr>
        <w:spacing w:line="348" w:lineRule="auto"/>
        <w:ind w:firstLine="420" w:firstLineChars="200"/>
        <w:rPr>
          <w:color w:val="000000"/>
          <w:szCs w:val="21"/>
        </w:rPr>
      </w:pPr>
      <w:r>
        <w:rPr>
          <w:color w:val="000000"/>
          <w:szCs w:val="21"/>
        </w:rPr>
        <w:t>5</w:t>
      </w:r>
      <w:r>
        <w:rPr>
          <w:rFonts w:hint="eastAsia" w:hAnsi="宋体"/>
          <w:color w:val="000000"/>
          <w:szCs w:val="21"/>
        </w:rPr>
        <w:t>．</w:t>
      </w:r>
      <w:r>
        <w:rPr>
          <w:rFonts w:hAnsi="宋体"/>
          <w:color w:val="000000"/>
          <w:szCs w:val="21"/>
        </w:rPr>
        <w:t>毕业论文（设计）。毕业论文（设计）是整个专业教学过程的最后一个重要的综合性教学环节。其目的是检查学生综合运用所学的知识和技能，提高学生独立分析、解决问题的能力，培养学生创新意识和严谨踏实的科学工作作风。在教学计划中，单独考核，单独学分。</w:t>
      </w:r>
    </w:p>
    <w:p>
      <w:pPr>
        <w:spacing w:line="348" w:lineRule="auto"/>
        <w:ind w:firstLine="420" w:firstLineChars="200"/>
        <w:rPr>
          <w:color w:val="000000"/>
          <w:szCs w:val="21"/>
        </w:rPr>
      </w:pPr>
      <w:r>
        <w:rPr>
          <w:rFonts w:hAnsi="宋体"/>
          <w:color w:val="000000"/>
          <w:szCs w:val="21"/>
        </w:rPr>
        <w:t>二、实践性教学环节的组织管理</w:t>
      </w:r>
    </w:p>
    <w:p>
      <w:pPr>
        <w:spacing w:line="348" w:lineRule="auto"/>
        <w:ind w:firstLine="420" w:firstLineChars="200"/>
        <w:rPr>
          <w:color w:val="000000"/>
          <w:szCs w:val="21"/>
        </w:rPr>
      </w:pPr>
      <w:r>
        <w:rPr>
          <w:color w:val="000000"/>
          <w:szCs w:val="21"/>
        </w:rPr>
        <w:t>1</w:t>
      </w:r>
      <w:r>
        <w:rPr>
          <w:rFonts w:hint="eastAsia" w:hAnsi="宋体"/>
          <w:color w:val="000000"/>
          <w:szCs w:val="21"/>
        </w:rPr>
        <w:t>．</w:t>
      </w:r>
      <w:r>
        <w:rPr>
          <w:rFonts w:hAnsi="宋体"/>
          <w:color w:val="000000"/>
          <w:szCs w:val="21"/>
        </w:rPr>
        <w:t>编写实验（实习、设计）大纲。由教研科组织编写实验（实习、设计）大纲，并经专家审定、分管院领导批准后实施。</w:t>
      </w:r>
    </w:p>
    <w:p>
      <w:pPr>
        <w:spacing w:line="348" w:lineRule="auto"/>
        <w:ind w:firstLine="420" w:firstLineChars="200"/>
        <w:rPr>
          <w:color w:val="000000"/>
          <w:szCs w:val="21"/>
        </w:rPr>
      </w:pPr>
      <w:r>
        <w:rPr>
          <w:color w:val="000000"/>
          <w:szCs w:val="21"/>
        </w:rPr>
        <w:t>2</w:t>
      </w:r>
      <w:r>
        <w:rPr>
          <w:rFonts w:hint="eastAsia" w:hAnsi="宋体"/>
          <w:color w:val="000000"/>
          <w:szCs w:val="21"/>
        </w:rPr>
        <w:t>．</w:t>
      </w:r>
      <w:r>
        <w:rPr>
          <w:rFonts w:hAnsi="宋体"/>
          <w:color w:val="000000"/>
          <w:szCs w:val="21"/>
        </w:rPr>
        <w:t>教研科在开学初必须按照教学计划安排，对本学期各实践性教学环节作规划，提前布置落实，保证实验课的开出率达到教育部本科教学合格标准；毕业论文（设计）必须在第七学期初向学生下达任务书，一般由高级职称的教师担任指导老师。</w:t>
      </w:r>
    </w:p>
    <w:p>
      <w:pPr>
        <w:spacing w:line="348" w:lineRule="auto"/>
        <w:ind w:firstLine="420" w:firstLineChars="200"/>
        <w:rPr>
          <w:color w:val="000000"/>
          <w:szCs w:val="21"/>
        </w:rPr>
      </w:pPr>
      <w:r>
        <w:rPr>
          <w:color w:val="000000"/>
          <w:szCs w:val="21"/>
        </w:rPr>
        <w:t>3</w:t>
      </w:r>
      <w:r>
        <w:rPr>
          <w:rFonts w:hint="eastAsia" w:hAnsi="宋体"/>
          <w:color w:val="000000"/>
          <w:szCs w:val="21"/>
        </w:rPr>
        <w:t>．</w:t>
      </w:r>
      <w:r>
        <w:rPr>
          <w:rFonts w:hAnsi="宋体"/>
          <w:color w:val="000000"/>
          <w:szCs w:val="21"/>
        </w:rPr>
        <w:t>由指导（带队）老师负责，根据实践教学大纲，拟订具体实践计划，明确该实践教学环节的目的、内容、程序安排、时间、方式、要求。由教研科组织审查后实施；毕业论文（设计）必须在第七学期末完成开题报告。</w:t>
      </w:r>
    </w:p>
    <w:p>
      <w:pPr>
        <w:spacing w:line="348" w:lineRule="auto"/>
        <w:ind w:firstLine="420" w:firstLineChars="200"/>
        <w:rPr>
          <w:color w:val="000000"/>
          <w:szCs w:val="21"/>
        </w:rPr>
      </w:pPr>
      <w:r>
        <w:rPr>
          <w:color w:val="000000"/>
          <w:szCs w:val="21"/>
        </w:rPr>
        <w:t>4</w:t>
      </w:r>
      <w:r>
        <w:rPr>
          <w:rFonts w:hint="eastAsia" w:hAnsi="宋体"/>
          <w:color w:val="000000"/>
          <w:szCs w:val="21"/>
        </w:rPr>
        <w:t>．</w:t>
      </w:r>
      <w:r>
        <w:rPr>
          <w:rFonts w:hAnsi="宋体"/>
          <w:color w:val="000000"/>
          <w:szCs w:val="21"/>
        </w:rPr>
        <w:t>指导（带队）老师须严格按照大纲要求，组织实施已拟订的计划，加强过程管理，树立质量意识。</w:t>
      </w:r>
    </w:p>
    <w:p>
      <w:pPr>
        <w:spacing w:line="348" w:lineRule="auto"/>
        <w:ind w:firstLine="420" w:firstLineChars="200"/>
        <w:rPr>
          <w:color w:val="000000"/>
          <w:szCs w:val="21"/>
        </w:rPr>
      </w:pPr>
      <w:r>
        <w:rPr>
          <w:color w:val="000000"/>
          <w:szCs w:val="21"/>
        </w:rPr>
        <w:t>5</w:t>
      </w:r>
      <w:r>
        <w:rPr>
          <w:rFonts w:hint="eastAsia" w:hAnsi="宋体"/>
          <w:color w:val="000000"/>
          <w:szCs w:val="21"/>
        </w:rPr>
        <w:t>．</w:t>
      </w:r>
      <w:r>
        <w:rPr>
          <w:rFonts w:hAnsi="宋体"/>
          <w:color w:val="000000"/>
          <w:szCs w:val="21"/>
        </w:rPr>
        <w:t>学生必须按照各实践教学大纲要求，及时完成实践教学任务，提交报告、论文或作品。指导（带队）老师在实践性教学环节结束后，须根据实验（实习、设计）的实际情况，实事求是撰写总结材料；毕业论文（设计）必须按照规定进行答辩。</w:t>
      </w:r>
    </w:p>
    <w:p>
      <w:pPr>
        <w:spacing w:line="348" w:lineRule="auto"/>
        <w:ind w:firstLine="420" w:firstLineChars="200"/>
        <w:rPr>
          <w:color w:val="000000"/>
          <w:szCs w:val="21"/>
        </w:rPr>
      </w:pPr>
      <w:r>
        <w:rPr>
          <w:color w:val="000000"/>
          <w:szCs w:val="21"/>
        </w:rPr>
        <w:t>6</w:t>
      </w:r>
      <w:r>
        <w:rPr>
          <w:rFonts w:hint="eastAsia" w:hAnsi="宋体"/>
          <w:color w:val="000000"/>
          <w:szCs w:val="21"/>
        </w:rPr>
        <w:t>．</w:t>
      </w:r>
      <w:r>
        <w:rPr>
          <w:rFonts w:hAnsi="宋体"/>
          <w:color w:val="000000"/>
          <w:szCs w:val="21"/>
        </w:rPr>
        <w:t>教研科必须按照要求，组织力量对实践性教学的过程进行抽查、结果进行抽测。</w:t>
      </w:r>
    </w:p>
    <w:p>
      <w:pPr>
        <w:spacing w:line="348" w:lineRule="auto"/>
        <w:ind w:firstLine="420" w:firstLineChars="200"/>
        <w:rPr>
          <w:color w:val="000000"/>
          <w:szCs w:val="21"/>
        </w:rPr>
      </w:pPr>
      <w:r>
        <w:rPr>
          <w:rFonts w:hAnsi="宋体"/>
          <w:color w:val="000000"/>
          <w:szCs w:val="21"/>
        </w:rPr>
        <w:t>三、实践性教学环节的考核</w:t>
      </w:r>
    </w:p>
    <w:p>
      <w:pPr>
        <w:spacing w:line="348" w:lineRule="auto"/>
        <w:ind w:firstLine="420" w:firstLineChars="200"/>
        <w:rPr>
          <w:color w:val="000000"/>
          <w:szCs w:val="21"/>
        </w:rPr>
      </w:pPr>
      <w:r>
        <w:rPr>
          <w:color w:val="000000"/>
          <w:szCs w:val="21"/>
        </w:rPr>
        <w:t>1</w:t>
      </w:r>
      <w:r>
        <w:rPr>
          <w:rFonts w:hint="eastAsia" w:hAnsi="宋体"/>
          <w:color w:val="000000"/>
          <w:szCs w:val="21"/>
        </w:rPr>
        <w:t>．</w:t>
      </w:r>
      <w:r>
        <w:rPr>
          <w:rFonts w:hAnsi="宋体"/>
          <w:color w:val="000000"/>
          <w:szCs w:val="21"/>
        </w:rPr>
        <w:t>教学计划规定的实践性教学环节，为必修。学生必须取得规定学分，如不合格须重修。</w:t>
      </w:r>
    </w:p>
    <w:p>
      <w:pPr>
        <w:spacing w:line="348" w:lineRule="auto"/>
        <w:ind w:firstLine="420" w:firstLineChars="200"/>
        <w:rPr>
          <w:color w:val="000000"/>
          <w:szCs w:val="21"/>
        </w:rPr>
      </w:pPr>
      <w:r>
        <w:rPr>
          <w:color w:val="000000"/>
          <w:szCs w:val="21"/>
        </w:rPr>
        <w:t>2</w:t>
      </w:r>
      <w:r>
        <w:rPr>
          <w:rFonts w:hint="eastAsia" w:hAnsi="宋体"/>
          <w:color w:val="000000"/>
          <w:szCs w:val="21"/>
        </w:rPr>
        <w:t>．</w:t>
      </w:r>
      <w:r>
        <w:rPr>
          <w:rFonts w:hAnsi="宋体"/>
          <w:color w:val="000000"/>
          <w:szCs w:val="21"/>
        </w:rPr>
        <w:t>实验（实习、设计）指导（带队）老师须根据学生的平时表现及提交的实验（实习、设计）报告或作品，客观地作出成绩评定，分优、良、中、及格、不及格五等。课程实验成绩记入该课程总分，其他则单独记学分。</w:t>
      </w:r>
    </w:p>
    <w:p>
      <w:pPr>
        <w:spacing w:line="348" w:lineRule="auto"/>
        <w:ind w:firstLine="420" w:firstLineChars="200"/>
        <w:rPr>
          <w:color w:val="000000"/>
          <w:szCs w:val="21"/>
        </w:rPr>
      </w:pPr>
      <w:r>
        <w:rPr>
          <w:color w:val="000000"/>
          <w:szCs w:val="21"/>
        </w:rPr>
        <w:t>3</w:t>
      </w:r>
      <w:r>
        <w:rPr>
          <w:rFonts w:hint="eastAsia" w:hAnsi="宋体"/>
          <w:color w:val="000000"/>
          <w:szCs w:val="21"/>
        </w:rPr>
        <w:t>．</w:t>
      </w:r>
      <w:r>
        <w:rPr>
          <w:rFonts w:hAnsi="宋体"/>
          <w:color w:val="000000"/>
          <w:szCs w:val="21"/>
        </w:rPr>
        <w:t>学生课外取得职业技能资格证书，计课外学分</w:t>
      </w:r>
      <w:r>
        <w:rPr>
          <w:color w:val="000000"/>
          <w:szCs w:val="21"/>
        </w:rPr>
        <w:t>4</w:t>
      </w:r>
      <w:r>
        <w:rPr>
          <w:rFonts w:hAnsi="宋体"/>
          <w:color w:val="000000"/>
          <w:szCs w:val="21"/>
        </w:rPr>
        <w:t>学分。</w:t>
      </w:r>
    </w:p>
    <w:p>
      <w:pPr>
        <w:spacing w:line="348" w:lineRule="auto"/>
        <w:ind w:firstLine="420" w:firstLineChars="200"/>
        <w:rPr>
          <w:color w:val="000000"/>
          <w:szCs w:val="21"/>
        </w:rPr>
      </w:pPr>
      <w:r>
        <w:rPr>
          <w:color w:val="000000"/>
          <w:szCs w:val="21"/>
        </w:rPr>
        <w:t>4</w:t>
      </w:r>
      <w:r>
        <w:rPr>
          <w:rFonts w:hint="eastAsia" w:hAnsi="宋体"/>
          <w:color w:val="000000"/>
          <w:szCs w:val="21"/>
        </w:rPr>
        <w:t>．</w:t>
      </w:r>
      <w:r>
        <w:rPr>
          <w:rFonts w:hAnsi="宋体"/>
          <w:color w:val="000000"/>
          <w:szCs w:val="21"/>
        </w:rPr>
        <w:t>毕业论文（设计）的考核见《毕业论文（设计）工作条例》。</w:t>
      </w:r>
    </w:p>
    <w:p>
      <w:pPr>
        <w:spacing w:line="348" w:lineRule="auto"/>
        <w:ind w:firstLine="420" w:firstLineChars="200"/>
        <w:rPr>
          <w:color w:val="000000"/>
          <w:szCs w:val="21"/>
        </w:rPr>
      </w:pPr>
      <w:r>
        <w:rPr>
          <w:rFonts w:hAnsi="宋体"/>
          <w:color w:val="000000"/>
          <w:szCs w:val="21"/>
        </w:rPr>
        <w:t>四、本规定自</w:t>
      </w:r>
      <w:r>
        <w:rPr>
          <w:color w:val="000000"/>
          <w:szCs w:val="21"/>
        </w:rPr>
        <w:t>2004</w:t>
      </w:r>
      <w:r>
        <w:rPr>
          <w:rFonts w:hAnsi="宋体"/>
          <w:color w:val="000000"/>
          <w:szCs w:val="21"/>
        </w:rPr>
        <w:t>级开始执行。由教研科负责解释。</w:t>
      </w:r>
    </w:p>
    <w:p>
      <w:pPr>
        <w:spacing w:line="348" w:lineRule="auto"/>
        <w:ind w:firstLine="205" w:firstLineChars="98"/>
        <w:rPr>
          <w:rFonts w:hint="eastAsia"/>
          <w:color w:val="000000"/>
          <w:szCs w:val="21"/>
        </w:rPr>
      </w:pPr>
      <w:r>
        <w:rPr>
          <w:color w:val="000000"/>
          <w:szCs w:val="21"/>
        </w:rPr>
        <w:t xml:space="preserve">                                                </w:t>
      </w:r>
    </w:p>
    <w:p>
      <w:pPr>
        <w:spacing w:line="348" w:lineRule="auto"/>
        <w:ind w:firstLine="205" w:firstLineChars="98"/>
        <w:rPr>
          <w:rFonts w:hint="eastAsia"/>
          <w:color w:val="000000"/>
          <w:szCs w:val="21"/>
        </w:rPr>
      </w:pPr>
    </w:p>
    <w:p>
      <w:pPr>
        <w:spacing w:line="348" w:lineRule="auto"/>
        <w:ind w:firstLine="3880" w:firstLineChars="1848"/>
        <w:jc w:val="right"/>
        <w:rPr>
          <w:color w:val="000000"/>
          <w:szCs w:val="21"/>
        </w:rPr>
      </w:pPr>
      <w:r>
        <w:rPr>
          <w:rFonts w:hAnsi="宋体"/>
          <w:color w:val="000000"/>
          <w:szCs w:val="21"/>
        </w:rPr>
        <w:t>二</w:t>
      </w:r>
      <w:r>
        <w:rPr>
          <w:rFonts w:hint="eastAsia" w:hAnsi="宋体"/>
          <w:color w:val="000000"/>
          <w:szCs w:val="21"/>
        </w:rPr>
        <w:t>○○</w:t>
      </w:r>
      <w:r>
        <w:rPr>
          <w:rFonts w:hAnsi="宋体"/>
          <w:color w:val="000000"/>
          <w:szCs w:val="21"/>
        </w:rPr>
        <w:t>四年八月</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Arial Unicode MS">
    <w:panose1 w:val="020B0604020202020204"/>
    <w:charset w:val="86"/>
    <w:family w:val="roman"/>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BF80B9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lyj</dc:creator>
  <cp:lastModifiedBy>军1418971910</cp:lastModifiedBy>
  <dcterms:modified xsi:type="dcterms:W3CDTF">2018-03-29T07:21:36Z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