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b/>
          <w:kern w:val="0"/>
          <w:sz w:val="36"/>
          <w:szCs w:val="36"/>
        </w:rPr>
      </w:pPr>
      <w:r>
        <w:rPr>
          <w:rFonts w:hAnsi="宋体"/>
          <w:b/>
          <w:kern w:val="0"/>
          <w:sz w:val="36"/>
          <w:szCs w:val="36"/>
        </w:rPr>
        <w:t>绍兴文理学院元培学院实验教学管理办法（试行）</w:t>
      </w:r>
    </w:p>
    <w:p>
      <w:pPr>
        <w:spacing w:line="348" w:lineRule="auto"/>
        <w:jc w:val="center"/>
        <w:rPr>
          <w:kern w:val="0"/>
          <w:szCs w:val="21"/>
        </w:rPr>
      </w:pPr>
      <w:r>
        <w:rPr>
          <w:rFonts w:hAnsi="宋体"/>
          <w:kern w:val="0"/>
          <w:szCs w:val="21"/>
        </w:rPr>
        <w:t>绍学院元培</w:t>
      </w:r>
      <w:r>
        <w:rPr>
          <w:rFonts w:hAnsi="宋体"/>
          <w:szCs w:val="21"/>
        </w:rPr>
        <w:t>〔</w:t>
      </w:r>
      <w:r>
        <w:rPr>
          <w:szCs w:val="21"/>
        </w:rPr>
        <w:t>2010</w:t>
      </w:r>
      <w:r>
        <w:rPr>
          <w:rFonts w:hAnsi="宋体"/>
          <w:szCs w:val="21"/>
        </w:rPr>
        <w:t>〕</w:t>
      </w:r>
      <w:r>
        <w:rPr>
          <w:kern w:val="0"/>
          <w:szCs w:val="21"/>
        </w:rPr>
        <w:t>69</w:t>
      </w:r>
      <w:r>
        <w:rPr>
          <w:rFonts w:hAnsi="宋体"/>
          <w:kern w:val="0"/>
          <w:szCs w:val="21"/>
        </w:rPr>
        <w:t>号</w:t>
      </w:r>
    </w:p>
    <w:p>
      <w:pPr>
        <w:spacing w:line="348" w:lineRule="auto"/>
        <w:rPr>
          <w:kern w:val="0"/>
          <w:szCs w:val="21"/>
        </w:rPr>
      </w:pPr>
    </w:p>
    <w:p>
      <w:pPr>
        <w:spacing w:line="348" w:lineRule="auto"/>
        <w:jc w:val="center"/>
        <w:rPr>
          <w:kern w:val="0"/>
          <w:szCs w:val="21"/>
        </w:rPr>
      </w:pPr>
      <w:r>
        <w:rPr>
          <w:rFonts w:hAnsi="宋体"/>
          <w:kern w:val="0"/>
          <w:szCs w:val="21"/>
        </w:rPr>
        <w:t>第一章</w:t>
      </w:r>
      <w:r>
        <w:rPr>
          <w:kern w:val="0"/>
          <w:szCs w:val="21"/>
        </w:rPr>
        <w:t xml:space="preserve"> </w:t>
      </w:r>
      <w:r>
        <w:rPr>
          <w:rFonts w:hAnsi="宋体"/>
          <w:kern w:val="0"/>
          <w:szCs w:val="21"/>
        </w:rPr>
        <w:t>总</w:t>
      </w:r>
      <w:r>
        <w:rPr>
          <w:kern w:val="0"/>
          <w:szCs w:val="21"/>
        </w:rPr>
        <w:t xml:space="preserve"> </w:t>
      </w:r>
      <w:r>
        <w:rPr>
          <w:rFonts w:hAnsi="宋体"/>
          <w:kern w:val="0"/>
          <w:szCs w:val="21"/>
        </w:rPr>
        <w:t>则</w:t>
      </w:r>
    </w:p>
    <w:p>
      <w:pPr>
        <w:spacing w:line="348" w:lineRule="auto"/>
        <w:ind w:firstLine="420" w:firstLineChars="200"/>
        <w:rPr>
          <w:kern w:val="0"/>
          <w:szCs w:val="21"/>
        </w:rPr>
      </w:pPr>
      <w:r>
        <w:rPr>
          <w:rFonts w:hAnsi="宋体"/>
          <w:kern w:val="0"/>
          <w:szCs w:val="21"/>
        </w:rPr>
        <w:t>第一条</w:t>
      </w:r>
      <w:r>
        <w:rPr>
          <w:kern w:val="0"/>
          <w:szCs w:val="21"/>
        </w:rPr>
        <w:t>  </w:t>
      </w:r>
      <w:r>
        <w:rPr>
          <w:rFonts w:hAnsi="宋体"/>
          <w:kern w:val="0"/>
          <w:szCs w:val="21"/>
        </w:rPr>
        <w:t>实验教学是高等学校人才培养体系的重要组成部分，是全面培养学生的科学作风、实验技能以及综合分析问题、发现和解决问题能力的重要途径，是培养学生创新精神和实践动手能力的重要手段。为规范实验教学过程，加强实验教学管理，提高实验教学质量，特制订本管理办法。</w:t>
      </w:r>
    </w:p>
    <w:p>
      <w:pPr>
        <w:spacing w:line="348" w:lineRule="auto"/>
        <w:ind w:firstLine="420" w:firstLineChars="200"/>
        <w:rPr>
          <w:kern w:val="0"/>
          <w:szCs w:val="21"/>
        </w:rPr>
      </w:pPr>
      <w:r>
        <w:rPr>
          <w:rFonts w:hAnsi="宋体"/>
          <w:kern w:val="0"/>
          <w:szCs w:val="21"/>
        </w:rPr>
        <w:t>第二条</w:t>
      </w:r>
      <w:r>
        <w:rPr>
          <w:kern w:val="0"/>
          <w:szCs w:val="21"/>
        </w:rPr>
        <w:t>  </w:t>
      </w:r>
      <w:r>
        <w:rPr>
          <w:rFonts w:hAnsi="宋体"/>
          <w:kern w:val="0"/>
          <w:szCs w:val="21"/>
        </w:rPr>
        <w:t>为做好实验教学和管理工作，各系（部）要成立实验室建设和实验教学工作领导小组，全面负责实验室规划建设和管理、实验教学体系构建、实验教学研究与改革、实验教学运行及实验教学质量评估等工作。实验室运行与管理考核结果纳入系（部）教学工作考核。</w:t>
      </w:r>
    </w:p>
    <w:p>
      <w:pPr>
        <w:spacing w:line="348" w:lineRule="auto"/>
        <w:ind w:firstLine="105" w:firstLineChars="50"/>
        <w:jc w:val="center"/>
        <w:rPr>
          <w:kern w:val="0"/>
          <w:szCs w:val="21"/>
        </w:rPr>
      </w:pPr>
      <w:r>
        <w:rPr>
          <w:rFonts w:hAnsi="宋体"/>
          <w:kern w:val="0"/>
          <w:szCs w:val="21"/>
        </w:rPr>
        <w:t>第二章</w:t>
      </w:r>
      <w:r>
        <w:rPr>
          <w:kern w:val="0"/>
          <w:szCs w:val="21"/>
        </w:rPr>
        <w:t xml:space="preserve"> </w:t>
      </w:r>
      <w:r>
        <w:rPr>
          <w:rFonts w:hAnsi="宋体"/>
          <w:kern w:val="0"/>
          <w:szCs w:val="21"/>
        </w:rPr>
        <w:t>实验教学体系</w:t>
      </w:r>
    </w:p>
    <w:p>
      <w:pPr>
        <w:spacing w:line="348" w:lineRule="auto"/>
        <w:ind w:firstLine="420" w:firstLineChars="200"/>
        <w:rPr>
          <w:color w:val="000000"/>
          <w:szCs w:val="21"/>
        </w:rPr>
      </w:pPr>
      <w:r>
        <w:rPr>
          <w:rFonts w:hAnsi="宋体"/>
          <w:kern w:val="0"/>
          <w:szCs w:val="21"/>
        </w:rPr>
        <w:t>第三条</w:t>
      </w:r>
      <w:r>
        <w:rPr>
          <w:kern w:val="0"/>
          <w:szCs w:val="21"/>
        </w:rPr>
        <w:t>  </w:t>
      </w:r>
      <w:r>
        <w:rPr>
          <w:rFonts w:hAnsi="宋体"/>
          <w:color w:val="000000"/>
          <w:szCs w:val="21"/>
        </w:rPr>
        <w:t>积极改变实验教学依附于理论教学的传统观念，</w:t>
      </w:r>
      <w:r>
        <w:rPr>
          <w:rFonts w:hAnsi="宋体"/>
          <w:kern w:val="0"/>
          <w:szCs w:val="21"/>
        </w:rPr>
        <w:t>依据专业培养方案的总体框架和专业人才培养目标，强化对学生专业实践能力和创新意识的培养，</w:t>
      </w:r>
      <w:r>
        <w:rPr>
          <w:rFonts w:hAnsi="宋体"/>
          <w:color w:val="000000"/>
          <w:szCs w:val="21"/>
        </w:rPr>
        <w:t>形成理论教学与实验教学统筹协调的理念，逐步</w:t>
      </w:r>
      <w:r>
        <w:rPr>
          <w:rFonts w:hAnsi="宋体"/>
          <w:kern w:val="0"/>
          <w:szCs w:val="21"/>
        </w:rPr>
        <w:t>构建相对</w:t>
      </w:r>
      <w:r>
        <w:rPr>
          <w:rFonts w:hAnsi="宋体"/>
          <w:color w:val="000000"/>
          <w:szCs w:val="21"/>
        </w:rPr>
        <w:t>独立的</w:t>
      </w:r>
      <w:r>
        <w:rPr>
          <w:rFonts w:hAnsi="宋体"/>
          <w:kern w:val="0"/>
          <w:szCs w:val="21"/>
        </w:rPr>
        <w:t>实验教学体系。</w:t>
      </w:r>
    </w:p>
    <w:p>
      <w:pPr>
        <w:spacing w:line="348" w:lineRule="auto"/>
        <w:ind w:firstLine="420" w:firstLineChars="200"/>
        <w:rPr>
          <w:color w:val="000000"/>
          <w:szCs w:val="21"/>
        </w:rPr>
      </w:pPr>
      <w:r>
        <w:rPr>
          <w:rFonts w:hAnsi="宋体"/>
          <w:kern w:val="0"/>
          <w:szCs w:val="21"/>
        </w:rPr>
        <w:t>第四条</w:t>
      </w:r>
      <w:r>
        <w:rPr>
          <w:kern w:val="0"/>
          <w:szCs w:val="21"/>
        </w:rPr>
        <w:t xml:space="preserve">  </w:t>
      </w:r>
      <w:r>
        <w:rPr>
          <w:rFonts w:hAnsi="宋体"/>
          <w:szCs w:val="21"/>
        </w:rPr>
        <w:t>要围绕专业人才培养目标，研究课程与课程之间、课程与专业之间的内在联系，</w:t>
      </w:r>
      <w:r>
        <w:rPr>
          <w:rFonts w:hAnsi="宋体"/>
          <w:color w:val="000000"/>
          <w:szCs w:val="21"/>
        </w:rPr>
        <w:t>积极探索实验教学综合化、专题化、模块化，</w:t>
      </w:r>
      <w:r>
        <w:rPr>
          <w:rFonts w:hAnsi="宋体"/>
          <w:szCs w:val="21"/>
        </w:rPr>
        <w:t>加强实验教学内容项目化、体系化构建。要根据能力培养的需要积极开发新的实验项目，</w:t>
      </w:r>
      <w:r>
        <w:rPr>
          <w:rFonts w:hAnsi="宋体"/>
          <w:kern w:val="0"/>
          <w:szCs w:val="21"/>
        </w:rPr>
        <w:t>要求每门实验课程可选做实验项目不少于</w:t>
      </w:r>
      <w:r>
        <w:rPr>
          <w:kern w:val="0"/>
          <w:szCs w:val="21"/>
        </w:rPr>
        <w:t>30%</w:t>
      </w:r>
      <w:r>
        <w:rPr>
          <w:rFonts w:hAnsi="宋体"/>
          <w:kern w:val="0"/>
          <w:szCs w:val="21"/>
        </w:rPr>
        <w:t>。</w:t>
      </w:r>
    </w:p>
    <w:p>
      <w:pPr>
        <w:spacing w:line="348" w:lineRule="auto"/>
        <w:ind w:firstLine="420" w:firstLineChars="200"/>
        <w:rPr>
          <w:kern w:val="0"/>
          <w:szCs w:val="21"/>
        </w:rPr>
      </w:pPr>
      <w:r>
        <w:rPr>
          <w:rFonts w:hAnsi="宋体"/>
          <w:kern w:val="0"/>
          <w:szCs w:val="21"/>
        </w:rPr>
        <w:t>第五条</w:t>
      </w:r>
      <w:r>
        <w:rPr>
          <w:kern w:val="0"/>
          <w:szCs w:val="21"/>
        </w:rPr>
        <w:t>  </w:t>
      </w:r>
      <w:r>
        <w:rPr>
          <w:rFonts w:hAnsi="宋体"/>
          <w:kern w:val="0"/>
          <w:szCs w:val="21"/>
        </w:rPr>
        <w:t>各系（部）实验室应根据已有条件积极探索学生创新能力培养，要创造条件以项目准入制向学生开放，既要开发一定数量的开放性实验项目供学生选择，也要允许学生自拟实验项目完成第二课堂的科研、创新实践训练课题，主动为学生实践、创新、创业提供便利条件。</w:t>
      </w:r>
    </w:p>
    <w:p>
      <w:pPr>
        <w:spacing w:line="348" w:lineRule="auto"/>
        <w:ind w:firstLine="105" w:firstLineChars="50"/>
        <w:jc w:val="center"/>
        <w:rPr>
          <w:kern w:val="0"/>
          <w:szCs w:val="21"/>
        </w:rPr>
      </w:pPr>
      <w:r>
        <w:rPr>
          <w:rFonts w:hAnsi="宋体"/>
          <w:kern w:val="0"/>
          <w:szCs w:val="21"/>
        </w:rPr>
        <w:t>第三章</w:t>
      </w:r>
      <w:r>
        <w:rPr>
          <w:kern w:val="0"/>
          <w:szCs w:val="21"/>
        </w:rPr>
        <w:t>  </w:t>
      </w:r>
      <w:r>
        <w:rPr>
          <w:rFonts w:hAnsi="宋体"/>
          <w:kern w:val="0"/>
          <w:szCs w:val="21"/>
        </w:rPr>
        <w:t>实验教学内容与项目</w:t>
      </w:r>
    </w:p>
    <w:p>
      <w:pPr>
        <w:spacing w:line="348" w:lineRule="auto"/>
        <w:ind w:firstLine="420" w:firstLineChars="200"/>
        <w:rPr>
          <w:szCs w:val="21"/>
        </w:rPr>
      </w:pPr>
      <w:r>
        <w:rPr>
          <w:rFonts w:hAnsi="宋体"/>
          <w:kern w:val="0"/>
          <w:szCs w:val="21"/>
        </w:rPr>
        <w:t>第六条</w:t>
      </w:r>
      <w:r>
        <w:rPr>
          <w:kern w:val="0"/>
          <w:szCs w:val="21"/>
        </w:rPr>
        <w:t>  </w:t>
      </w:r>
      <w:r>
        <w:rPr>
          <w:rFonts w:hAnsi="宋体"/>
          <w:szCs w:val="21"/>
        </w:rPr>
        <w:t>实验项目是组成实验课程和课程实验的基本单元。要结合专业相关行业的核心岗位，</w:t>
      </w:r>
      <w:r>
        <w:rPr>
          <w:rFonts w:hAnsi="宋体"/>
          <w:color w:val="000000"/>
          <w:szCs w:val="21"/>
        </w:rPr>
        <w:t>以</w:t>
      </w:r>
      <w:r>
        <w:rPr>
          <w:rFonts w:hAnsi="宋体"/>
          <w:kern w:val="0"/>
          <w:szCs w:val="21"/>
        </w:rPr>
        <w:t>学生的专业技术知识和技术技能培养为核心</w:t>
      </w:r>
      <w:r>
        <w:rPr>
          <w:rFonts w:hAnsi="宋体"/>
          <w:color w:val="000000"/>
          <w:szCs w:val="21"/>
        </w:rPr>
        <w:t>，</w:t>
      </w:r>
      <w:r>
        <w:rPr>
          <w:rFonts w:hAnsi="宋体"/>
          <w:szCs w:val="21"/>
        </w:rPr>
        <w:t>充分利用学院已有的先进实验设施优化实验教学内容，整合实验教学资源和课程，增加综合设计型实验项目，积极开设</w:t>
      </w:r>
      <w:r>
        <w:rPr>
          <w:rFonts w:hAnsi="宋体"/>
          <w:kern w:val="0"/>
          <w:szCs w:val="21"/>
        </w:rPr>
        <w:t>研究创新型实验项目，</w:t>
      </w:r>
      <w:r>
        <w:rPr>
          <w:rFonts w:hAnsi="宋体"/>
          <w:color w:val="000000"/>
          <w:szCs w:val="21"/>
        </w:rPr>
        <w:t>做到有综合设计型、研究创新型实验项目的课程占有实验课程总数的</w:t>
      </w:r>
      <w:r>
        <w:rPr>
          <w:color w:val="000000"/>
          <w:szCs w:val="21"/>
        </w:rPr>
        <w:t>60%</w:t>
      </w:r>
      <w:r>
        <w:rPr>
          <w:rFonts w:hAnsi="宋体"/>
          <w:color w:val="000000"/>
          <w:szCs w:val="21"/>
        </w:rPr>
        <w:t>以上，</w:t>
      </w:r>
      <w:r>
        <w:rPr>
          <w:rFonts w:hAnsi="宋体"/>
          <w:kern w:val="0"/>
          <w:szCs w:val="21"/>
        </w:rPr>
        <w:t>独立设置的实验课中综合设计性、研究创新性实验项目达到实验项目总数的</w:t>
      </w:r>
      <w:r>
        <w:rPr>
          <w:kern w:val="0"/>
          <w:szCs w:val="21"/>
        </w:rPr>
        <w:t>10%</w:t>
      </w:r>
      <w:r>
        <w:rPr>
          <w:rFonts w:hAnsi="宋体"/>
          <w:kern w:val="0"/>
          <w:szCs w:val="21"/>
        </w:rPr>
        <w:t>以上。</w:t>
      </w:r>
    </w:p>
    <w:p>
      <w:pPr>
        <w:spacing w:line="348" w:lineRule="auto"/>
        <w:ind w:firstLine="420" w:firstLineChars="200"/>
        <w:rPr>
          <w:kern w:val="0"/>
          <w:szCs w:val="21"/>
        </w:rPr>
      </w:pPr>
      <w:r>
        <w:rPr>
          <w:rFonts w:hAnsi="宋体"/>
          <w:kern w:val="0"/>
          <w:szCs w:val="21"/>
        </w:rPr>
        <w:t>第七条</w:t>
      </w:r>
      <w:r>
        <w:rPr>
          <w:kern w:val="0"/>
          <w:szCs w:val="21"/>
        </w:rPr>
        <w:t>  </w:t>
      </w:r>
      <w:r>
        <w:rPr>
          <w:rFonts w:hAnsi="宋体"/>
          <w:kern w:val="0"/>
          <w:szCs w:val="21"/>
        </w:rPr>
        <w:t>实验项目按形式和内容可分为基本型实验、综合设计型实验、研究创新型实验。</w:t>
      </w:r>
    </w:p>
    <w:p>
      <w:pPr>
        <w:spacing w:line="348" w:lineRule="auto"/>
        <w:ind w:firstLine="420" w:firstLineChars="200"/>
        <w:rPr>
          <w:kern w:val="0"/>
          <w:szCs w:val="21"/>
        </w:rPr>
      </w:pPr>
      <w:r>
        <w:rPr>
          <w:kern w:val="0"/>
          <w:szCs w:val="21"/>
        </w:rPr>
        <w:t>1</w:t>
      </w:r>
      <w:r>
        <w:rPr>
          <w:rFonts w:hAnsi="宋体"/>
          <w:kern w:val="0"/>
          <w:szCs w:val="21"/>
        </w:rPr>
        <w:t>．基本型实验：包含演示性实验和验证性实验。其中演示性实验由教师操作，学生仔细观察，旨在加深学生对实验现象的认识、对理论知识的理解或对先进的实验内容、方法或仪器的了解和认识；验证性实验由学生操作，旨在加深学生对基本理论、基本知识的理解，掌握基本的实验知识、实验方法和实验技能、实验数据处理分析，学会撰写规范的实验报告。</w:t>
      </w:r>
    </w:p>
    <w:p>
      <w:pPr>
        <w:spacing w:line="348" w:lineRule="auto"/>
        <w:ind w:firstLine="420" w:firstLineChars="200"/>
        <w:rPr>
          <w:kern w:val="0"/>
          <w:szCs w:val="21"/>
        </w:rPr>
      </w:pPr>
      <w:r>
        <w:rPr>
          <w:kern w:val="0"/>
          <w:szCs w:val="21"/>
        </w:rPr>
        <w:t>2</w:t>
      </w:r>
      <w:r>
        <w:rPr>
          <w:rFonts w:hAnsi="宋体"/>
          <w:kern w:val="0"/>
          <w:szCs w:val="21"/>
        </w:rPr>
        <w:t>．综合设计型实验：包含综合性实验和设计性实验。其中综合性实验指运用多方面知识、多种实验方法进行的实验，旨在培养学生综合运用所学知识、实验方法和实验技能，发现、分析、解决问题的能力；设计性实验指由学生独立完成从查阅资料、拟定实验方案、实验方法和步骤（或系统的分析与设计）、选择仪器设备（或自行设计、制作）并进行实际操作的实验，旨在培养学生组织能力和自主实验的能力。</w:t>
      </w:r>
    </w:p>
    <w:p>
      <w:pPr>
        <w:spacing w:line="348" w:lineRule="auto"/>
        <w:ind w:firstLine="420" w:firstLineChars="200"/>
        <w:rPr>
          <w:kern w:val="0"/>
          <w:szCs w:val="21"/>
        </w:rPr>
      </w:pPr>
      <w:r>
        <w:rPr>
          <w:kern w:val="0"/>
          <w:szCs w:val="21"/>
        </w:rPr>
        <w:t>3</w:t>
      </w:r>
      <w:r>
        <w:rPr>
          <w:rFonts w:hAnsi="宋体"/>
          <w:kern w:val="0"/>
          <w:szCs w:val="21"/>
        </w:rPr>
        <w:t>．研究创新性实验：此类实验运用多学科知识、综合多学科内容，结合科研或实际工程项目的研究设计，使学生初步掌握科学思维方式和研究方法，学会撰写科研报告和有关论证报告，培养学生创新能力。</w:t>
      </w:r>
    </w:p>
    <w:p>
      <w:pPr>
        <w:spacing w:line="348" w:lineRule="auto"/>
        <w:jc w:val="center"/>
        <w:rPr>
          <w:kern w:val="0"/>
          <w:szCs w:val="21"/>
        </w:rPr>
      </w:pPr>
      <w:r>
        <w:rPr>
          <w:rFonts w:hAnsi="宋体"/>
          <w:kern w:val="0"/>
          <w:szCs w:val="21"/>
        </w:rPr>
        <w:t>第四章</w:t>
      </w:r>
      <w:r>
        <w:rPr>
          <w:kern w:val="0"/>
          <w:szCs w:val="21"/>
        </w:rPr>
        <w:t xml:space="preserve"> </w:t>
      </w:r>
      <w:r>
        <w:rPr>
          <w:rFonts w:hAnsi="宋体"/>
          <w:kern w:val="0"/>
          <w:szCs w:val="21"/>
        </w:rPr>
        <w:t>实验教学文件</w:t>
      </w:r>
    </w:p>
    <w:p>
      <w:pPr>
        <w:spacing w:line="348" w:lineRule="auto"/>
        <w:ind w:firstLine="420" w:firstLineChars="200"/>
        <w:rPr>
          <w:kern w:val="0"/>
          <w:szCs w:val="21"/>
        </w:rPr>
      </w:pPr>
      <w:r>
        <w:rPr>
          <w:rFonts w:hAnsi="宋体"/>
          <w:kern w:val="0"/>
          <w:szCs w:val="21"/>
        </w:rPr>
        <w:t>第八条</w:t>
      </w:r>
      <w:r>
        <w:rPr>
          <w:kern w:val="0"/>
          <w:szCs w:val="21"/>
        </w:rPr>
        <w:t>  </w:t>
      </w:r>
      <w:r>
        <w:rPr>
          <w:rFonts w:hAnsi="宋体"/>
          <w:kern w:val="0"/>
          <w:szCs w:val="21"/>
        </w:rPr>
        <w:t>实验教学文件主要包括：实验教学大纲、实验教材（或实验指导书），实验项目卡、实验开出情况记录、授课计划表，教师教案和试做报告、学生实验报告、实验成绩记录册，仪器设备的使用、维护、维修情况记录；有关实验室建设、实验教学研究及提高实验教学质量的建设项目成果及文献资料等。实验室应在学期结束前认真做好各类实验教学文件的收集、整理工作，并提交所在系（部）存档。</w:t>
      </w:r>
    </w:p>
    <w:p>
      <w:pPr>
        <w:spacing w:line="348" w:lineRule="auto"/>
        <w:ind w:firstLine="420" w:firstLineChars="200"/>
        <w:rPr>
          <w:kern w:val="0"/>
          <w:szCs w:val="21"/>
        </w:rPr>
      </w:pPr>
      <w:r>
        <w:rPr>
          <w:rFonts w:hAnsi="宋体"/>
          <w:kern w:val="0"/>
          <w:szCs w:val="21"/>
        </w:rPr>
        <w:t>第九条</w:t>
      </w:r>
      <w:r>
        <w:rPr>
          <w:kern w:val="0"/>
          <w:szCs w:val="21"/>
        </w:rPr>
        <w:t>  </w:t>
      </w:r>
      <w:r>
        <w:rPr>
          <w:rFonts w:hAnsi="宋体"/>
          <w:kern w:val="0"/>
          <w:szCs w:val="21"/>
        </w:rPr>
        <w:t>实验教学大纲是组织实施实验教学、规范实验教学过程、检查实验教学质量、规划实验室建设的重要依据。系（部）应结合课程实际情况组织人员完成所有实验课程的教学大纲编写、论证、汇编工作。实验教学大纲既要有一定的严肃性和稳定性，要充分体现教育思想，根据学院教学改革的需要及时修订。</w:t>
      </w:r>
    </w:p>
    <w:p>
      <w:pPr>
        <w:spacing w:line="348" w:lineRule="auto"/>
        <w:ind w:firstLine="420" w:firstLineChars="200"/>
        <w:rPr>
          <w:kern w:val="0"/>
          <w:szCs w:val="21"/>
        </w:rPr>
      </w:pPr>
      <w:r>
        <w:rPr>
          <w:rFonts w:hAnsi="宋体"/>
          <w:kern w:val="0"/>
          <w:szCs w:val="21"/>
        </w:rPr>
        <w:t>第十条</w:t>
      </w:r>
      <w:r>
        <w:rPr>
          <w:kern w:val="0"/>
          <w:szCs w:val="21"/>
        </w:rPr>
        <w:t>  </w:t>
      </w:r>
      <w:r>
        <w:rPr>
          <w:rFonts w:hAnsi="宋体"/>
          <w:kern w:val="0"/>
          <w:szCs w:val="21"/>
        </w:rPr>
        <w:t>实验教材是体现实验教学目的、内容和方法的重要载体，它主要包括实验理论、实验目的、实验方法、实验内容、预习思考题和讨论题等内容。学院鼓励各系（部）按照人才培养方案的规定以及教学大纲的要求选用或编印实验教材。实验教材的编印要实施审核、报批制度，建议以课程群为单位集中开展，以确保实验教材的质量。</w:t>
      </w:r>
    </w:p>
    <w:p>
      <w:pPr>
        <w:spacing w:line="348" w:lineRule="auto"/>
        <w:ind w:firstLine="420" w:firstLineChars="200"/>
        <w:rPr>
          <w:kern w:val="0"/>
          <w:szCs w:val="21"/>
        </w:rPr>
      </w:pPr>
      <w:r>
        <w:rPr>
          <w:rFonts w:hAnsi="宋体"/>
          <w:kern w:val="0"/>
          <w:szCs w:val="21"/>
        </w:rPr>
        <w:t>第十一条</w:t>
      </w:r>
      <w:r>
        <w:rPr>
          <w:kern w:val="0"/>
          <w:szCs w:val="21"/>
        </w:rPr>
        <w:t>  </w:t>
      </w:r>
      <w:r>
        <w:rPr>
          <w:rFonts w:hAnsi="宋体"/>
          <w:kern w:val="0"/>
          <w:szCs w:val="21"/>
        </w:rPr>
        <w:t>实验报告作为考核学生实验操作技能、数据处理、分析与解决问题能力的主要依据，主要包括：实验名称、实验目的、实验原理、实验仪器设备、实验条件、实验步骤、实验数据、结果分析和问题讨论、进一步完善实验的建议和设想等。实验报告要求书写规范、批改认真，附录的原始记录要求内容完整、真实，并有指导教师签名确认。</w:t>
      </w:r>
    </w:p>
    <w:p>
      <w:pPr>
        <w:spacing w:line="348" w:lineRule="auto"/>
        <w:jc w:val="center"/>
        <w:rPr>
          <w:kern w:val="0"/>
          <w:szCs w:val="21"/>
        </w:rPr>
      </w:pPr>
      <w:r>
        <w:rPr>
          <w:rFonts w:hAnsi="宋体"/>
          <w:kern w:val="0"/>
          <w:szCs w:val="21"/>
        </w:rPr>
        <w:t>第五章</w:t>
      </w:r>
      <w:r>
        <w:rPr>
          <w:kern w:val="0"/>
          <w:szCs w:val="21"/>
        </w:rPr>
        <w:t xml:space="preserve">  </w:t>
      </w:r>
      <w:r>
        <w:rPr>
          <w:rFonts w:hAnsi="宋体"/>
          <w:kern w:val="0"/>
          <w:szCs w:val="21"/>
        </w:rPr>
        <w:t>实验教学组织与管理</w:t>
      </w:r>
    </w:p>
    <w:p>
      <w:pPr>
        <w:autoSpaceDE w:val="0"/>
        <w:autoSpaceDN w:val="0"/>
        <w:adjustRightInd w:val="0"/>
        <w:spacing w:line="348" w:lineRule="auto"/>
        <w:ind w:firstLine="420" w:firstLineChars="200"/>
        <w:rPr>
          <w:kern w:val="0"/>
          <w:szCs w:val="21"/>
        </w:rPr>
      </w:pPr>
      <w:r>
        <w:rPr>
          <w:rFonts w:hAnsi="宋体"/>
          <w:kern w:val="0"/>
          <w:szCs w:val="21"/>
        </w:rPr>
        <w:t>第十二条</w:t>
      </w:r>
      <w:r>
        <w:rPr>
          <w:kern w:val="0"/>
          <w:szCs w:val="21"/>
        </w:rPr>
        <w:t xml:space="preserve"> </w:t>
      </w:r>
      <w:r>
        <w:rPr>
          <w:rFonts w:hAnsi="宋体"/>
          <w:kern w:val="0"/>
          <w:szCs w:val="21"/>
        </w:rPr>
        <w:t>系（部）负责将实验教学任务落实到实验室。实验室应根据实验教学条件和任务合理安排教学进程，落实实验指导教师，作好实验教学准备，保证学生按教学计划完成实验。</w:t>
      </w:r>
    </w:p>
    <w:p>
      <w:pPr>
        <w:autoSpaceDE w:val="0"/>
        <w:autoSpaceDN w:val="0"/>
        <w:adjustRightInd w:val="0"/>
        <w:spacing w:line="348" w:lineRule="auto"/>
        <w:ind w:firstLine="420" w:firstLineChars="200"/>
        <w:rPr>
          <w:kern w:val="0"/>
          <w:szCs w:val="21"/>
        </w:rPr>
      </w:pPr>
      <w:r>
        <w:rPr>
          <w:rFonts w:hAnsi="宋体"/>
          <w:kern w:val="0"/>
          <w:szCs w:val="21"/>
        </w:rPr>
        <w:t>第十三条</w:t>
      </w:r>
      <w:r>
        <w:rPr>
          <w:kern w:val="0"/>
          <w:szCs w:val="21"/>
        </w:rPr>
        <w:t xml:space="preserve">  </w:t>
      </w:r>
      <w:r>
        <w:rPr>
          <w:rFonts w:hAnsi="宋体"/>
          <w:kern w:val="0"/>
          <w:szCs w:val="21"/>
        </w:rPr>
        <w:t>理论教学和实验教学不在同一系（部）的实验任务，承担理论教学的系（部）和承担实验任务的系（部）进行协商安排，并由承担实验任务的系（部）负责将实验课列入实验计划表；需要到其它院校或单位进行的实验教学，由系（部）联系落实，实验任务落实情况须报教务处备案。</w:t>
      </w:r>
    </w:p>
    <w:p>
      <w:pPr>
        <w:spacing w:line="348" w:lineRule="auto"/>
        <w:ind w:firstLine="420" w:firstLineChars="200"/>
        <w:rPr>
          <w:kern w:val="0"/>
          <w:szCs w:val="21"/>
        </w:rPr>
      </w:pPr>
      <w:r>
        <w:rPr>
          <w:rFonts w:hAnsi="宋体"/>
          <w:kern w:val="0"/>
          <w:szCs w:val="21"/>
        </w:rPr>
        <w:t>第十四条</w:t>
      </w:r>
      <w:r>
        <w:rPr>
          <w:kern w:val="0"/>
          <w:szCs w:val="21"/>
        </w:rPr>
        <w:t>  </w:t>
      </w:r>
      <w:r>
        <w:rPr>
          <w:rFonts w:hAnsi="宋体"/>
          <w:kern w:val="0"/>
          <w:szCs w:val="21"/>
        </w:rPr>
        <w:t>实验室依据实验教学内容，合理安排实施计划，组织教师认真填写实验教学授课计划表，并报教务处备案。实验教师应由中级以上职称（或硕士以上学历）有一定实践经验的教师担任。非单独设立的实验课程，实验指导教师原则上应是该课程的理论课任课教师。</w:t>
      </w:r>
    </w:p>
    <w:p>
      <w:pPr>
        <w:autoSpaceDE w:val="0"/>
        <w:autoSpaceDN w:val="0"/>
        <w:adjustRightInd w:val="0"/>
        <w:spacing w:line="348" w:lineRule="auto"/>
        <w:ind w:firstLine="420" w:firstLineChars="200"/>
        <w:rPr>
          <w:kern w:val="0"/>
          <w:szCs w:val="21"/>
        </w:rPr>
      </w:pPr>
      <w:r>
        <w:rPr>
          <w:rFonts w:hAnsi="宋体"/>
          <w:kern w:val="0"/>
          <w:szCs w:val="21"/>
        </w:rPr>
        <w:t>第十五条</w:t>
      </w:r>
      <w:r>
        <w:rPr>
          <w:kern w:val="0"/>
          <w:szCs w:val="21"/>
        </w:rPr>
        <w:t xml:space="preserve">  </w:t>
      </w:r>
      <w:r>
        <w:rPr>
          <w:rFonts w:hAnsi="宋体"/>
          <w:kern w:val="0"/>
          <w:szCs w:val="21"/>
        </w:rPr>
        <w:t>实验室应对承担的实验教学任务进行认真准备，按要求开出实验，做到基础课实验每组</w:t>
      </w:r>
      <w:r>
        <w:rPr>
          <w:kern w:val="0"/>
          <w:szCs w:val="21"/>
        </w:rPr>
        <w:t>1</w:t>
      </w:r>
      <w:r>
        <w:rPr>
          <w:rFonts w:hAnsi="宋体"/>
          <w:kern w:val="0"/>
          <w:szCs w:val="21"/>
        </w:rPr>
        <w:t>－</w:t>
      </w:r>
      <w:r>
        <w:rPr>
          <w:kern w:val="0"/>
          <w:szCs w:val="21"/>
        </w:rPr>
        <w:t>2</w:t>
      </w:r>
      <w:r>
        <w:rPr>
          <w:rFonts w:hAnsi="宋体"/>
          <w:kern w:val="0"/>
          <w:szCs w:val="21"/>
        </w:rPr>
        <w:t>人（大型设备及系统装置除外），专业实验每组不超过</w:t>
      </w:r>
      <w:r>
        <w:rPr>
          <w:kern w:val="0"/>
          <w:szCs w:val="21"/>
        </w:rPr>
        <w:t>4</w:t>
      </w:r>
      <w:r>
        <w:rPr>
          <w:rFonts w:hAnsi="宋体"/>
          <w:kern w:val="0"/>
          <w:szCs w:val="21"/>
        </w:rPr>
        <w:t>人，每位教师每次指导的学生人数原则上不超过</w:t>
      </w:r>
      <w:r>
        <w:rPr>
          <w:kern w:val="0"/>
          <w:szCs w:val="21"/>
        </w:rPr>
        <w:t>20</w:t>
      </w:r>
      <w:r>
        <w:rPr>
          <w:rFonts w:hAnsi="宋体"/>
          <w:kern w:val="0"/>
          <w:szCs w:val="21"/>
        </w:rPr>
        <w:t>人。</w:t>
      </w:r>
    </w:p>
    <w:p>
      <w:pPr>
        <w:autoSpaceDE w:val="0"/>
        <w:autoSpaceDN w:val="0"/>
        <w:adjustRightInd w:val="0"/>
        <w:spacing w:line="348" w:lineRule="auto"/>
        <w:ind w:firstLine="420" w:firstLineChars="200"/>
        <w:rPr>
          <w:kern w:val="0"/>
          <w:szCs w:val="21"/>
        </w:rPr>
      </w:pPr>
      <w:r>
        <w:rPr>
          <w:rFonts w:hAnsi="宋体"/>
          <w:kern w:val="0"/>
          <w:szCs w:val="21"/>
        </w:rPr>
        <w:t>第十六条</w:t>
      </w:r>
      <w:r>
        <w:rPr>
          <w:kern w:val="0"/>
          <w:szCs w:val="21"/>
        </w:rPr>
        <w:t xml:space="preserve">  </w:t>
      </w:r>
      <w:r>
        <w:rPr>
          <w:rFonts w:hAnsi="宋体"/>
          <w:kern w:val="0"/>
          <w:szCs w:val="21"/>
        </w:rPr>
        <w:t>实验室要积极创造条件逐步实行实验室开放。要根据实验室情况探索不同的开放方式，要安排教师或实验技术人员给予学生必要的指导和管理，并提供必要的人身和设备安全保障措施。</w:t>
      </w:r>
    </w:p>
    <w:p>
      <w:pPr>
        <w:spacing w:line="348" w:lineRule="auto"/>
        <w:ind w:firstLine="420" w:firstLineChars="200"/>
        <w:rPr>
          <w:szCs w:val="21"/>
        </w:rPr>
      </w:pPr>
      <w:r>
        <w:rPr>
          <w:rFonts w:hAnsi="宋体"/>
          <w:kern w:val="0"/>
          <w:szCs w:val="21"/>
        </w:rPr>
        <w:t>第十七条</w:t>
      </w:r>
      <w:r>
        <w:rPr>
          <w:kern w:val="0"/>
          <w:szCs w:val="21"/>
        </w:rPr>
        <w:t xml:space="preserve">  </w:t>
      </w:r>
      <w:r>
        <w:rPr>
          <w:rFonts w:hAnsi="宋体"/>
          <w:szCs w:val="21"/>
        </w:rPr>
        <w:t>系（部）应采取多种方式开展实验教学质量检查和评估工作，认真听取学生的意见和建议，掌握实验教学的总体情况，对一些重点实验课程或学生反映意见较多的课程，应作现场抽查，及时处理。各类检查和评估要做好书面记录，并存档备案。</w:t>
      </w:r>
    </w:p>
    <w:p>
      <w:pPr>
        <w:autoSpaceDE w:val="0"/>
        <w:autoSpaceDN w:val="0"/>
        <w:adjustRightInd w:val="0"/>
        <w:spacing w:line="348" w:lineRule="auto"/>
        <w:ind w:firstLine="420" w:firstLineChars="200"/>
        <w:rPr>
          <w:kern w:val="0"/>
          <w:szCs w:val="21"/>
        </w:rPr>
      </w:pPr>
      <w:r>
        <w:rPr>
          <w:rFonts w:hAnsi="宋体"/>
          <w:kern w:val="0"/>
          <w:szCs w:val="21"/>
        </w:rPr>
        <w:t>第十八条</w:t>
      </w:r>
      <w:r>
        <w:rPr>
          <w:kern w:val="0"/>
          <w:szCs w:val="21"/>
        </w:rPr>
        <w:t xml:space="preserve">  </w:t>
      </w:r>
      <w:r>
        <w:rPr>
          <w:rFonts w:hAnsi="宋体"/>
          <w:kern w:val="0"/>
          <w:szCs w:val="21"/>
        </w:rPr>
        <w:t>学院建立教学督导制度，对实验教学进行监控、检查和指导。教务处会同实验中心对实验教学过程存在的问题及时进行研判、解决。</w:t>
      </w:r>
    </w:p>
    <w:p>
      <w:pPr>
        <w:tabs>
          <w:tab w:val="left" w:pos="540"/>
        </w:tabs>
        <w:spacing w:line="348" w:lineRule="auto"/>
        <w:jc w:val="center"/>
        <w:rPr>
          <w:kern w:val="0"/>
          <w:szCs w:val="21"/>
        </w:rPr>
      </w:pPr>
      <w:r>
        <w:rPr>
          <w:rFonts w:hAnsi="宋体"/>
          <w:kern w:val="0"/>
          <w:szCs w:val="21"/>
        </w:rPr>
        <w:t>第六章</w:t>
      </w:r>
      <w:r>
        <w:rPr>
          <w:kern w:val="0"/>
          <w:szCs w:val="21"/>
        </w:rPr>
        <w:t>  </w:t>
      </w:r>
      <w:r>
        <w:rPr>
          <w:rFonts w:hAnsi="宋体"/>
          <w:kern w:val="0"/>
          <w:szCs w:val="21"/>
        </w:rPr>
        <w:t>实验教学规范</w:t>
      </w:r>
    </w:p>
    <w:p>
      <w:pPr>
        <w:tabs>
          <w:tab w:val="left" w:pos="540"/>
        </w:tabs>
        <w:spacing w:line="348" w:lineRule="auto"/>
        <w:ind w:firstLine="420" w:firstLineChars="200"/>
        <w:rPr>
          <w:kern w:val="0"/>
          <w:szCs w:val="21"/>
        </w:rPr>
      </w:pPr>
      <w:r>
        <w:rPr>
          <w:rFonts w:hAnsi="宋体"/>
          <w:kern w:val="0"/>
          <w:szCs w:val="21"/>
        </w:rPr>
        <w:t>第十九条</w:t>
      </w:r>
      <w:r>
        <w:rPr>
          <w:kern w:val="0"/>
          <w:szCs w:val="21"/>
        </w:rPr>
        <w:t xml:space="preserve">  </w:t>
      </w:r>
      <w:r>
        <w:rPr>
          <w:rFonts w:hAnsi="宋体"/>
          <w:kern w:val="0"/>
          <w:szCs w:val="21"/>
        </w:rPr>
        <w:t>实验教学任务必须按计划执行，不得随意更改。调整实验教学任务必须由承担实验任务的教师提交书面报告，经系（部）领导审核同意后，报教务处审批。</w:t>
      </w:r>
    </w:p>
    <w:p>
      <w:pPr>
        <w:tabs>
          <w:tab w:val="left" w:pos="540"/>
        </w:tabs>
        <w:spacing w:line="348" w:lineRule="auto"/>
        <w:ind w:firstLine="420" w:firstLineChars="200"/>
        <w:rPr>
          <w:kern w:val="0"/>
          <w:szCs w:val="21"/>
        </w:rPr>
      </w:pPr>
      <w:r>
        <w:rPr>
          <w:rFonts w:hAnsi="宋体"/>
          <w:kern w:val="0"/>
          <w:szCs w:val="21"/>
        </w:rPr>
        <w:t>第二十条</w:t>
      </w:r>
      <w:r>
        <w:rPr>
          <w:kern w:val="0"/>
          <w:szCs w:val="21"/>
        </w:rPr>
        <w:t xml:space="preserve">  </w:t>
      </w:r>
      <w:r>
        <w:rPr>
          <w:rFonts w:hAnsi="宋体"/>
          <w:kern w:val="0"/>
          <w:szCs w:val="21"/>
        </w:rPr>
        <w:t>同一课程的实验指导教师和理论教学任课教师原则上要求为同一人。指导教师和实验技术人员课前必须认真做好实验准备工作，检查仪器设备、材料等是否完备，并提前一周将实验项目通知学生。对新开实验和本期首开的实验，指导教师和实验技术人员必须按规定提前进行试做，以保证学生实验的顺利进行。</w:t>
      </w:r>
    </w:p>
    <w:p>
      <w:pPr>
        <w:tabs>
          <w:tab w:val="left" w:pos="540"/>
        </w:tabs>
        <w:spacing w:line="348" w:lineRule="auto"/>
        <w:ind w:firstLine="420" w:firstLineChars="200"/>
        <w:rPr>
          <w:kern w:val="0"/>
          <w:szCs w:val="21"/>
        </w:rPr>
      </w:pPr>
      <w:r>
        <w:rPr>
          <w:rFonts w:hAnsi="宋体"/>
          <w:kern w:val="0"/>
          <w:szCs w:val="21"/>
        </w:rPr>
        <w:t>第二十一条</w:t>
      </w:r>
      <w:r>
        <w:rPr>
          <w:kern w:val="0"/>
          <w:szCs w:val="21"/>
        </w:rPr>
        <w:t xml:space="preserve">  </w:t>
      </w:r>
      <w:r>
        <w:rPr>
          <w:rFonts w:hAnsi="宋体"/>
          <w:kern w:val="0"/>
          <w:szCs w:val="21"/>
        </w:rPr>
        <w:t>实验开始前应向学生宣布必要的操作规程和实验室规章制度及注意事项，并认真检查学生的预习是否达到要求，检查合格方可做实验。</w:t>
      </w:r>
    </w:p>
    <w:p>
      <w:pPr>
        <w:tabs>
          <w:tab w:val="left" w:pos="540"/>
        </w:tabs>
        <w:spacing w:line="348" w:lineRule="auto"/>
        <w:ind w:firstLine="420" w:firstLineChars="200"/>
        <w:rPr>
          <w:kern w:val="0"/>
          <w:szCs w:val="21"/>
        </w:rPr>
      </w:pPr>
      <w:r>
        <w:rPr>
          <w:rFonts w:hAnsi="宋体"/>
          <w:kern w:val="0"/>
          <w:szCs w:val="21"/>
        </w:rPr>
        <w:t>第二十二条</w:t>
      </w:r>
      <w:r>
        <w:rPr>
          <w:kern w:val="0"/>
          <w:szCs w:val="21"/>
        </w:rPr>
        <w:t xml:space="preserve">  </w:t>
      </w:r>
      <w:r>
        <w:rPr>
          <w:rFonts w:hAnsi="宋体"/>
          <w:kern w:val="0"/>
          <w:szCs w:val="21"/>
        </w:rPr>
        <w:t>实验时，教师必须向学生简明讲述本实验的目的、原理、方法、操作规范、技术与安全要求及其他注意事项，做到因材施教，启发诱导，注重对学生创新能力的培养。</w:t>
      </w:r>
    </w:p>
    <w:p>
      <w:pPr>
        <w:tabs>
          <w:tab w:val="left" w:pos="540"/>
        </w:tabs>
        <w:spacing w:line="348" w:lineRule="auto"/>
        <w:ind w:firstLine="420" w:firstLineChars="200"/>
        <w:rPr>
          <w:kern w:val="0"/>
          <w:szCs w:val="21"/>
        </w:rPr>
      </w:pPr>
      <w:r>
        <w:rPr>
          <w:rFonts w:hAnsi="宋体"/>
          <w:kern w:val="0"/>
          <w:szCs w:val="21"/>
        </w:rPr>
        <w:t>第二十三条</w:t>
      </w:r>
      <w:r>
        <w:rPr>
          <w:kern w:val="0"/>
          <w:szCs w:val="21"/>
        </w:rPr>
        <w:t xml:space="preserve">  </w:t>
      </w:r>
      <w:r>
        <w:rPr>
          <w:rFonts w:hAnsi="宋体"/>
          <w:kern w:val="0"/>
          <w:szCs w:val="21"/>
        </w:rPr>
        <w:t>实验期间，指导教师不得离开现场，应集中精力，关注实验的进展情况，要提示学生严格遵守操作规程，注意安全，爱护仪器设备，节约材料。对实验操作不规范或实验结果不符合要求的，应予纠正或令其重做；对实验操作态度不端正，屡教不改者，应</w:t>
      </w:r>
      <w:r>
        <w:rPr>
          <w:rFonts w:hAnsi="宋体"/>
          <w:szCs w:val="21"/>
        </w:rPr>
        <w:t>停止其实验。要指导学生准确测量、统计、细致处理数据，认真分析结果并完成实验报告。</w:t>
      </w:r>
    </w:p>
    <w:p>
      <w:pPr>
        <w:tabs>
          <w:tab w:val="left" w:pos="540"/>
        </w:tabs>
        <w:spacing w:line="348" w:lineRule="auto"/>
        <w:ind w:firstLine="420" w:firstLineChars="200"/>
        <w:rPr>
          <w:kern w:val="0"/>
          <w:szCs w:val="21"/>
        </w:rPr>
      </w:pPr>
      <w:r>
        <w:rPr>
          <w:rFonts w:hAnsi="宋体"/>
          <w:kern w:val="0"/>
          <w:szCs w:val="21"/>
        </w:rPr>
        <w:t>第二十四条</w:t>
      </w:r>
      <w:r>
        <w:rPr>
          <w:kern w:val="0"/>
          <w:szCs w:val="21"/>
        </w:rPr>
        <w:t xml:space="preserve">  </w:t>
      </w:r>
      <w:r>
        <w:rPr>
          <w:rFonts w:hAnsi="宋体"/>
          <w:kern w:val="0"/>
          <w:szCs w:val="21"/>
        </w:rPr>
        <w:t>实验结束后，应认真填写实验工作记录，要求学生整理实验仪器设备、药品材料和实验场地，打扫卫生，检查仪器设备的完好程度及学生实验数据的真实情况，经签字同意后学生方可离开实验室。</w:t>
      </w:r>
    </w:p>
    <w:p>
      <w:pPr>
        <w:tabs>
          <w:tab w:val="left" w:pos="540"/>
        </w:tabs>
        <w:spacing w:line="348" w:lineRule="auto"/>
        <w:ind w:firstLine="420" w:firstLineChars="200"/>
        <w:rPr>
          <w:kern w:val="0"/>
          <w:szCs w:val="21"/>
        </w:rPr>
      </w:pPr>
      <w:r>
        <w:rPr>
          <w:rFonts w:hAnsi="宋体"/>
          <w:kern w:val="0"/>
          <w:szCs w:val="21"/>
        </w:rPr>
        <w:t>第二十五条</w:t>
      </w:r>
      <w:r>
        <w:rPr>
          <w:kern w:val="0"/>
          <w:szCs w:val="21"/>
        </w:rPr>
        <w:t xml:space="preserve">  </w:t>
      </w:r>
      <w:r>
        <w:rPr>
          <w:rFonts w:hAnsi="宋体"/>
          <w:kern w:val="0"/>
          <w:szCs w:val="21"/>
        </w:rPr>
        <w:t>要认真批改学生的实验报告。对不符合要求的实验报告或抄袭的实验报告，一律退回，令其重写，对抄袭者应进行批评教育。</w:t>
      </w:r>
    </w:p>
    <w:p>
      <w:pPr>
        <w:tabs>
          <w:tab w:val="left" w:pos="540"/>
        </w:tabs>
        <w:spacing w:line="348" w:lineRule="auto"/>
        <w:jc w:val="center"/>
        <w:rPr>
          <w:kern w:val="0"/>
          <w:szCs w:val="21"/>
        </w:rPr>
      </w:pPr>
      <w:r>
        <w:rPr>
          <w:rFonts w:hAnsi="宋体"/>
          <w:kern w:val="0"/>
          <w:szCs w:val="21"/>
        </w:rPr>
        <w:t>第七章</w:t>
      </w:r>
      <w:r>
        <w:rPr>
          <w:kern w:val="0"/>
          <w:szCs w:val="21"/>
        </w:rPr>
        <w:t>  </w:t>
      </w:r>
      <w:r>
        <w:rPr>
          <w:rFonts w:hAnsi="宋体"/>
          <w:kern w:val="0"/>
          <w:szCs w:val="21"/>
        </w:rPr>
        <w:t>实验教学考核</w:t>
      </w:r>
    </w:p>
    <w:p>
      <w:pPr>
        <w:tabs>
          <w:tab w:val="left" w:pos="540"/>
        </w:tabs>
        <w:spacing w:line="348" w:lineRule="auto"/>
        <w:ind w:firstLine="420" w:firstLineChars="200"/>
        <w:rPr>
          <w:kern w:val="0"/>
          <w:szCs w:val="21"/>
        </w:rPr>
      </w:pPr>
      <w:r>
        <w:rPr>
          <w:rFonts w:hAnsi="宋体"/>
          <w:kern w:val="0"/>
          <w:szCs w:val="21"/>
        </w:rPr>
        <w:t>第二十六条</w:t>
      </w:r>
      <w:r>
        <w:rPr>
          <w:kern w:val="0"/>
          <w:szCs w:val="21"/>
        </w:rPr>
        <w:t>  </w:t>
      </w:r>
      <w:r>
        <w:rPr>
          <w:rFonts w:hAnsi="宋体"/>
          <w:kern w:val="0"/>
          <w:szCs w:val="21"/>
        </w:rPr>
        <w:t>实验考核根据课程自身的特点，</w:t>
      </w:r>
      <w:r>
        <w:rPr>
          <w:rFonts w:hAnsi="宋体"/>
          <w:szCs w:val="21"/>
        </w:rPr>
        <w:t>采取灵活多样的方式进行考核，可采用</w:t>
      </w:r>
      <w:r>
        <w:rPr>
          <w:rFonts w:hAnsi="宋体"/>
          <w:kern w:val="0"/>
          <w:szCs w:val="21"/>
        </w:rPr>
        <w:t>日常考核、操作考核、卷面考核、实验结果和口试（答辩）等组合的方式进行，其中实验操作考核部分占总成绩的权重不低于</w:t>
      </w:r>
      <w:r>
        <w:rPr>
          <w:kern w:val="0"/>
          <w:szCs w:val="21"/>
        </w:rPr>
        <w:t>30%</w:t>
      </w:r>
      <w:r>
        <w:rPr>
          <w:rFonts w:hAnsi="宋体"/>
          <w:kern w:val="0"/>
          <w:szCs w:val="21"/>
        </w:rPr>
        <w:t>。</w:t>
      </w:r>
    </w:p>
    <w:p>
      <w:pPr>
        <w:tabs>
          <w:tab w:val="left" w:pos="540"/>
        </w:tabs>
        <w:spacing w:line="348" w:lineRule="auto"/>
        <w:ind w:firstLine="420" w:firstLineChars="200"/>
        <w:rPr>
          <w:kern w:val="0"/>
          <w:szCs w:val="21"/>
        </w:rPr>
      </w:pPr>
      <w:r>
        <w:rPr>
          <w:kern w:val="0"/>
          <w:szCs w:val="21"/>
        </w:rPr>
        <w:t>1</w:t>
      </w:r>
      <w:r>
        <w:rPr>
          <w:rFonts w:hAnsi="宋体"/>
          <w:kern w:val="0"/>
          <w:szCs w:val="21"/>
        </w:rPr>
        <w:t>．日常考核的主要内容为：预习报告、实验原始记录、数据分析与处理能力、实验报告和出勤率。</w:t>
      </w:r>
    </w:p>
    <w:p>
      <w:pPr>
        <w:tabs>
          <w:tab w:val="left" w:pos="540"/>
        </w:tabs>
        <w:spacing w:line="348" w:lineRule="auto"/>
        <w:ind w:firstLine="420" w:firstLineChars="200"/>
        <w:rPr>
          <w:kern w:val="0"/>
          <w:szCs w:val="21"/>
        </w:rPr>
      </w:pPr>
      <w:r>
        <w:rPr>
          <w:kern w:val="0"/>
          <w:szCs w:val="21"/>
        </w:rPr>
        <w:t>2</w:t>
      </w:r>
      <w:r>
        <w:rPr>
          <w:rFonts w:hAnsi="宋体"/>
          <w:kern w:val="0"/>
          <w:szCs w:val="21"/>
        </w:rPr>
        <w:t>．操作考核的主要内容为：实验的操作技能、实验常见问题的分析与处理。</w:t>
      </w:r>
    </w:p>
    <w:p>
      <w:pPr>
        <w:tabs>
          <w:tab w:val="left" w:pos="540"/>
        </w:tabs>
        <w:spacing w:line="348" w:lineRule="auto"/>
        <w:ind w:firstLine="420" w:firstLineChars="200"/>
        <w:rPr>
          <w:kern w:val="0"/>
          <w:szCs w:val="21"/>
        </w:rPr>
      </w:pPr>
      <w:r>
        <w:rPr>
          <w:kern w:val="0"/>
          <w:szCs w:val="21"/>
        </w:rPr>
        <w:t>3</w:t>
      </w:r>
      <w:r>
        <w:rPr>
          <w:rFonts w:hAnsi="宋体"/>
          <w:kern w:val="0"/>
          <w:szCs w:val="21"/>
        </w:rPr>
        <w:t>．卷面考核的主要内容为：实验原理、实验理论、实验技术和实验方法。</w:t>
      </w:r>
    </w:p>
    <w:p>
      <w:pPr>
        <w:tabs>
          <w:tab w:val="left" w:pos="540"/>
        </w:tabs>
        <w:spacing w:line="348" w:lineRule="auto"/>
        <w:ind w:firstLine="420" w:firstLineChars="200"/>
        <w:rPr>
          <w:kern w:val="0"/>
          <w:szCs w:val="21"/>
        </w:rPr>
      </w:pPr>
      <w:r>
        <w:rPr>
          <w:kern w:val="0"/>
          <w:szCs w:val="21"/>
        </w:rPr>
        <w:t>4</w:t>
      </w:r>
      <w:r>
        <w:rPr>
          <w:rFonts w:hAnsi="宋体"/>
          <w:kern w:val="0"/>
          <w:szCs w:val="21"/>
        </w:rPr>
        <w:t>．实验结果的主要内容为：实验报告、作品、研究报告、论文或实验总结。</w:t>
      </w:r>
    </w:p>
    <w:p>
      <w:pPr>
        <w:tabs>
          <w:tab w:val="left" w:pos="540"/>
        </w:tabs>
        <w:spacing w:line="348" w:lineRule="auto"/>
        <w:ind w:firstLine="420" w:firstLineChars="200"/>
        <w:rPr>
          <w:kern w:val="0"/>
          <w:szCs w:val="21"/>
        </w:rPr>
      </w:pPr>
      <w:r>
        <w:rPr>
          <w:kern w:val="0"/>
          <w:szCs w:val="21"/>
        </w:rPr>
        <w:t>5</w:t>
      </w:r>
      <w:r>
        <w:rPr>
          <w:rFonts w:hAnsi="宋体"/>
          <w:kern w:val="0"/>
          <w:szCs w:val="21"/>
        </w:rPr>
        <w:t>．口试（答辩）的主要内容为：以交谈和随机提问方式，考核学生对实验过程的掌握情况和对实验结果的分析判断。</w:t>
      </w:r>
    </w:p>
    <w:p>
      <w:pPr>
        <w:tabs>
          <w:tab w:val="left" w:pos="540"/>
        </w:tabs>
        <w:spacing w:line="348" w:lineRule="auto"/>
        <w:ind w:firstLine="420" w:firstLineChars="200"/>
        <w:rPr>
          <w:kern w:val="0"/>
          <w:szCs w:val="21"/>
        </w:rPr>
      </w:pPr>
      <w:r>
        <w:rPr>
          <w:rFonts w:hAnsi="宋体"/>
          <w:kern w:val="0"/>
          <w:szCs w:val="21"/>
        </w:rPr>
        <w:t>第二十七条</w:t>
      </w:r>
      <w:r>
        <w:rPr>
          <w:kern w:val="0"/>
          <w:szCs w:val="21"/>
        </w:rPr>
        <w:t>  </w:t>
      </w:r>
      <w:r>
        <w:rPr>
          <w:rFonts w:hAnsi="宋体"/>
          <w:kern w:val="0"/>
          <w:szCs w:val="21"/>
        </w:rPr>
        <w:t>课程内实验的考核成绩应按一定比例记入本课程总成绩，实验考核成绩不合格者，课程总成绩不能及格。</w:t>
      </w:r>
    </w:p>
    <w:p>
      <w:pPr>
        <w:spacing w:line="348" w:lineRule="auto"/>
        <w:jc w:val="center"/>
        <w:rPr>
          <w:kern w:val="0"/>
          <w:szCs w:val="21"/>
        </w:rPr>
      </w:pPr>
      <w:r>
        <w:rPr>
          <w:rFonts w:hAnsi="宋体"/>
          <w:kern w:val="0"/>
          <w:szCs w:val="21"/>
        </w:rPr>
        <w:t>第八章</w:t>
      </w:r>
      <w:r>
        <w:rPr>
          <w:kern w:val="0"/>
          <w:szCs w:val="21"/>
        </w:rPr>
        <w:t>  </w:t>
      </w:r>
      <w:r>
        <w:rPr>
          <w:rFonts w:hAnsi="宋体"/>
          <w:kern w:val="0"/>
          <w:szCs w:val="21"/>
        </w:rPr>
        <w:t>实验教学研究与改革</w:t>
      </w:r>
    </w:p>
    <w:p>
      <w:pPr>
        <w:spacing w:line="348" w:lineRule="auto"/>
        <w:ind w:firstLine="420" w:firstLineChars="200"/>
        <w:rPr>
          <w:kern w:val="0"/>
          <w:szCs w:val="21"/>
        </w:rPr>
      </w:pPr>
      <w:r>
        <w:rPr>
          <w:rFonts w:hAnsi="宋体"/>
          <w:kern w:val="0"/>
          <w:szCs w:val="21"/>
        </w:rPr>
        <w:t>第二十八条</w:t>
      </w:r>
      <w:r>
        <w:rPr>
          <w:kern w:val="0"/>
          <w:szCs w:val="21"/>
        </w:rPr>
        <w:t>  </w:t>
      </w:r>
      <w:r>
        <w:rPr>
          <w:rFonts w:hAnsi="宋体"/>
          <w:kern w:val="0"/>
          <w:szCs w:val="21"/>
        </w:rPr>
        <w:t>实验教师及实验室工作人员应积极参加实验教学研究与改革，注重实验教学体系的构建以及实验教学内容的更新与整合，注重对学生动手能力、创新能力和团队协作精神的培养，每学年更新实验项目不少于</w:t>
      </w:r>
      <w:r>
        <w:rPr>
          <w:kern w:val="0"/>
          <w:szCs w:val="21"/>
        </w:rPr>
        <w:t>5</w:t>
      </w:r>
      <w:r>
        <w:rPr>
          <w:rFonts w:hAnsi="宋体"/>
          <w:kern w:val="0"/>
          <w:szCs w:val="21"/>
        </w:rPr>
        <w:t>％。</w:t>
      </w:r>
      <w:r>
        <w:rPr>
          <w:kern w:val="0"/>
          <w:szCs w:val="21"/>
        </w:rPr>
        <w:t xml:space="preserve">    </w:t>
      </w:r>
    </w:p>
    <w:p>
      <w:pPr>
        <w:spacing w:line="348" w:lineRule="auto"/>
        <w:ind w:firstLine="420" w:firstLineChars="200"/>
        <w:rPr>
          <w:kern w:val="0"/>
          <w:szCs w:val="21"/>
        </w:rPr>
      </w:pPr>
      <w:r>
        <w:rPr>
          <w:rFonts w:hAnsi="宋体"/>
          <w:kern w:val="0"/>
          <w:szCs w:val="21"/>
        </w:rPr>
        <w:t>第二十九条</w:t>
      </w:r>
      <w:r>
        <w:rPr>
          <w:kern w:val="0"/>
          <w:szCs w:val="21"/>
        </w:rPr>
        <w:t xml:space="preserve">  </w:t>
      </w:r>
      <w:r>
        <w:rPr>
          <w:rFonts w:hAnsi="宋体"/>
          <w:kern w:val="0"/>
          <w:szCs w:val="21"/>
        </w:rPr>
        <w:t>要积极开展、申报有关实验室管理、实验技术、仪器设备功能开发等方面的教学改革研究项目，逐步形成有利于学院人才培养目标的实现的实验教学规范和特色；要积极参与学科与专业建设，积极承担或参与科学研究、科技开发项目。</w:t>
      </w:r>
    </w:p>
    <w:p>
      <w:pPr>
        <w:spacing w:line="348" w:lineRule="auto"/>
        <w:ind w:firstLine="420" w:firstLineChars="200"/>
        <w:rPr>
          <w:kern w:val="0"/>
          <w:szCs w:val="21"/>
        </w:rPr>
      </w:pPr>
      <w:r>
        <w:rPr>
          <w:rFonts w:hAnsi="宋体"/>
          <w:kern w:val="0"/>
          <w:szCs w:val="21"/>
        </w:rPr>
        <w:t>第三十条</w:t>
      </w:r>
      <w:r>
        <w:rPr>
          <w:kern w:val="0"/>
          <w:szCs w:val="21"/>
        </w:rPr>
        <w:t xml:space="preserve">  </w:t>
      </w:r>
      <w:r>
        <w:rPr>
          <w:rFonts w:hAnsi="宋体"/>
          <w:kern w:val="0"/>
          <w:szCs w:val="21"/>
        </w:rPr>
        <w:t>要特别注意对实验教学方法、教学模式的研究和改革，引入先进的教学手段，融合多种方式辅助实验教学，利用网络开展实验指导，切实加强对学生能力的培养。</w:t>
      </w:r>
    </w:p>
    <w:p>
      <w:pPr>
        <w:spacing w:line="348" w:lineRule="auto"/>
        <w:jc w:val="center"/>
        <w:rPr>
          <w:kern w:val="0"/>
          <w:szCs w:val="21"/>
        </w:rPr>
      </w:pPr>
      <w:r>
        <w:rPr>
          <w:rFonts w:hAnsi="宋体"/>
          <w:kern w:val="0"/>
          <w:szCs w:val="21"/>
        </w:rPr>
        <w:t>第九章</w:t>
      </w:r>
      <w:r>
        <w:rPr>
          <w:kern w:val="0"/>
          <w:szCs w:val="21"/>
        </w:rPr>
        <w:t xml:space="preserve">  </w:t>
      </w:r>
      <w:r>
        <w:rPr>
          <w:rFonts w:hAnsi="宋体"/>
          <w:kern w:val="0"/>
          <w:szCs w:val="21"/>
        </w:rPr>
        <w:t>附则</w:t>
      </w:r>
    </w:p>
    <w:p>
      <w:pPr>
        <w:spacing w:line="348" w:lineRule="auto"/>
        <w:ind w:firstLine="420" w:firstLineChars="200"/>
        <w:rPr>
          <w:kern w:val="0"/>
          <w:szCs w:val="21"/>
        </w:rPr>
      </w:pPr>
      <w:r>
        <w:rPr>
          <w:rFonts w:hAnsi="宋体"/>
          <w:kern w:val="0"/>
          <w:szCs w:val="21"/>
        </w:rPr>
        <w:t>第三十一条</w:t>
      </w:r>
      <w:r>
        <w:rPr>
          <w:kern w:val="0"/>
          <w:szCs w:val="21"/>
        </w:rPr>
        <w:t xml:space="preserve">  </w:t>
      </w:r>
      <w:r>
        <w:rPr>
          <w:rFonts w:hAnsi="宋体"/>
          <w:kern w:val="0"/>
          <w:szCs w:val="21"/>
        </w:rPr>
        <w:t>实验教学文件及相关资料的存档必须符合《绍兴文理学院元培学院教学档案管理办法》（绍学院元培〔</w:t>
      </w:r>
      <w:r>
        <w:rPr>
          <w:kern w:val="0"/>
          <w:szCs w:val="21"/>
        </w:rPr>
        <w:t>2009</w:t>
      </w:r>
      <w:r>
        <w:rPr>
          <w:rFonts w:hAnsi="宋体"/>
          <w:kern w:val="0"/>
          <w:szCs w:val="21"/>
        </w:rPr>
        <w:t>〕</w:t>
      </w:r>
      <w:r>
        <w:rPr>
          <w:kern w:val="0"/>
          <w:szCs w:val="21"/>
        </w:rPr>
        <w:t>52</w:t>
      </w:r>
      <w:r>
        <w:rPr>
          <w:rFonts w:hAnsi="宋体"/>
          <w:kern w:val="0"/>
          <w:szCs w:val="21"/>
        </w:rPr>
        <w:t>号）有关要求。</w:t>
      </w:r>
    </w:p>
    <w:p>
      <w:pPr>
        <w:pStyle w:val="2"/>
        <w:spacing w:line="348" w:lineRule="auto"/>
        <w:ind w:firstLine="420" w:firstLineChars="200"/>
        <w:rPr>
          <w:rFonts w:ascii="Times New Roman" w:hAnsi="Times New Roman"/>
          <w:kern w:val="0"/>
          <w:sz w:val="21"/>
          <w:szCs w:val="21"/>
        </w:rPr>
      </w:pPr>
      <w:r>
        <w:rPr>
          <w:rFonts w:ascii="Times New Roman"/>
          <w:kern w:val="0"/>
          <w:sz w:val="21"/>
          <w:szCs w:val="21"/>
        </w:rPr>
        <w:t>第三十二条</w:t>
      </w:r>
      <w:r>
        <w:rPr>
          <w:rFonts w:ascii="Times New Roman" w:hAnsi="Times New Roman"/>
          <w:kern w:val="0"/>
          <w:sz w:val="21"/>
          <w:szCs w:val="21"/>
        </w:rPr>
        <w:t xml:space="preserve">  </w:t>
      </w:r>
      <w:r>
        <w:rPr>
          <w:rFonts w:ascii="Times New Roman"/>
          <w:kern w:val="0"/>
          <w:sz w:val="21"/>
          <w:szCs w:val="21"/>
        </w:rPr>
        <w:t>教师因非不可避免因素直接或间接导致实验教学秩序、教学进程和教学质量受到不良影响，按照《绍兴文理学院元培学院教学事故认定和处理办法》（绍学院元培〔</w:t>
      </w:r>
      <w:r>
        <w:rPr>
          <w:rFonts w:ascii="Times New Roman" w:hAnsi="Times New Roman"/>
          <w:kern w:val="0"/>
          <w:sz w:val="21"/>
          <w:szCs w:val="21"/>
        </w:rPr>
        <w:t>2008</w:t>
      </w:r>
      <w:r>
        <w:rPr>
          <w:rFonts w:ascii="Times New Roman"/>
          <w:kern w:val="0"/>
          <w:sz w:val="21"/>
          <w:szCs w:val="21"/>
        </w:rPr>
        <w:t>〕</w:t>
      </w:r>
      <w:r>
        <w:rPr>
          <w:rFonts w:ascii="Times New Roman" w:hAnsi="Times New Roman"/>
          <w:kern w:val="0"/>
          <w:sz w:val="21"/>
          <w:szCs w:val="21"/>
        </w:rPr>
        <w:t>35</w:t>
      </w:r>
      <w:r>
        <w:rPr>
          <w:rFonts w:ascii="Times New Roman"/>
          <w:kern w:val="0"/>
          <w:sz w:val="21"/>
          <w:szCs w:val="21"/>
        </w:rPr>
        <w:t>号）有关规定进行处理。</w:t>
      </w:r>
    </w:p>
    <w:p>
      <w:pPr>
        <w:spacing w:line="348" w:lineRule="auto"/>
        <w:ind w:firstLine="420" w:firstLineChars="200"/>
        <w:rPr>
          <w:szCs w:val="21"/>
        </w:rPr>
      </w:pPr>
      <w:r>
        <w:rPr>
          <w:rFonts w:hAnsi="宋体"/>
          <w:kern w:val="0"/>
          <w:szCs w:val="21"/>
        </w:rPr>
        <w:t>第三十三条</w:t>
      </w:r>
      <w:r>
        <w:rPr>
          <w:kern w:val="0"/>
          <w:szCs w:val="21"/>
        </w:rPr>
        <w:t xml:space="preserve">  </w:t>
      </w:r>
      <w:r>
        <w:rPr>
          <w:rFonts w:hAnsi="宋体"/>
          <w:szCs w:val="21"/>
        </w:rPr>
        <w:t>对造成事故者、损坏仪器设备者、丢失工具者，均应追究其责任，并严格按学院有关仪器设备管理办法进行处理；对于利用实验设备、实验耗材做任何违纪、违法或违反公共道德的事情，一经发现将按照校纪校规和国家相关法律处理。</w:t>
      </w:r>
    </w:p>
    <w:p>
      <w:pPr>
        <w:spacing w:line="348" w:lineRule="auto"/>
        <w:ind w:firstLine="420" w:firstLineChars="200"/>
        <w:rPr>
          <w:kern w:val="0"/>
          <w:szCs w:val="21"/>
        </w:rPr>
      </w:pPr>
      <w:r>
        <w:rPr>
          <w:rFonts w:hAnsi="宋体"/>
          <w:kern w:val="0"/>
          <w:szCs w:val="21"/>
        </w:rPr>
        <w:t>第三十四条</w:t>
      </w:r>
      <w:r>
        <w:rPr>
          <w:kern w:val="0"/>
          <w:szCs w:val="21"/>
        </w:rPr>
        <w:t xml:space="preserve">  </w:t>
      </w:r>
      <w:r>
        <w:rPr>
          <w:rFonts w:hAnsi="宋体"/>
          <w:kern w:val="0"/>
          <w:szCs w:val="21"/>
        </w:rPr>
        <w:t>本办法自发布之日起实施，由教务处负责解释。</w:t>
      </w:r>
    </w:p>
    <w:p>
      <w:pPr>
        <w:spacing w:line="348" w:lineRule="auto"/>
        <w:rPr>
          <w:rFonts w:hint="eastAsia"/>
          <w:kern w:val="0"/>
          <w:szCs w:val="21"/>
        </w:rPr>
      </w:pPr>
    </w:p>
    <w:p>
      <w:pPr>
        <w:spacing w:line="348" w:lineRule="auto"/>
        <w:rPr>
          <w:rFonts w:hint="eastAsia"/>
          <w:kern w:val="0"/>
          <w:szCs w:val="21"/>
        </w:rPr>
      </w:pPr>
    </w:p>
    <w:p>
      <w:pPr>
        <w:spacing w:line="348" w:lineRule="auto"/>
        <w:ind w:firstLine="3790" w:firstLineChars="1805"/>
        <w:jc w:val="right"/>
        <w:rPr>
          <w:rFonts w:hint="eastAsia" w:hAnsi="宋体"/>
          <w:kern w:val="0"/>
          <w:szCs w:val="21"/>
        </w:rPr>
      </w:pPr>
      <w:r>
        <w:rPr>
          <w:rFonts w:hAnsi="宋体"/>
          <w:kern w:val="0"/>
          <w:szCs w:val="21"/>
        </w:rPr>
        <w:t>二</w:t>
      </w:r>
      <w:r>
        <w:rPr>
          <w:rFonts w:hint="eastAsia"/>
          <w:kern w:val="0"/>
          <w:szCs w:val="21"/>
        </w:rPr>
        <w:t>○</w:t>
      </w:r>
      <w:r>
        <w:rPr>
          <w:rFonts w:hAnsi="宋体"/>
          <w:kern w:val="0"/>
          <w:szCs w:val="21"/>
        </w:rPr>
        <w:t>一</w:t>
      </w:r>
      <w:r>
        <w:rPr>
          <w:rFonts w:hint="eastAsia"/>
          <w:kern w:val="0"/>
          <w:szCs w:val="21"/>
        </w:rPr>
        <w:t>○</w:t>
      </w:r>
      <w:r>
        <w:rPr>
          <w:rFonts w:hAnsi="宋体"/>
          <w:kern w:val="0"/>
          <w:szCs w:val="21"/>
        </w:rPr>
        <w:t>年七月八日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5F61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line="200" w:lineRule="exact"/>
    </w:pPr>
    <w:rPr>
      <w:rFonts w:ascii="宋体" w:hAnsi="宋体"/>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lyj</dc:creator>
  <cp:lastModifiedBy>军1418971910</cp:lastModifiedBy>
  <dcterms:modified xsi:type="dcterms:W3CDTF">2018-03-29T07:26:05Z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